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E9F" w:rsidRPr="00423E9F" w:rsidRDefault="00423E9F" w:rsidP="00423E9F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423E9F">
        <w:rPr>
          <w:rFonts w:cstheme="minorHAnsi"/>
          <w:b/>
          <w:sz w:val="28"/>
          <w:szCs w:val="28"/>
        </w:rPr>
        <w:t>TIREE COMMUNITY COUNCIL (TCC)</w:t>
      </w:r>
    </w:p>
    <w:p w:rsidR="00423E9F" w:rsidRPr="00423E9F" w:rsidRDefault="00423E9F" w:rsidP="00423E9F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423E9F">
        <w:rPr>
          <w:rFonts w:cstheme="minorHAnsi"/>
          <w:b/>
          <w:sz w:val="28"/>
          <w:szCs w:val="28"/>
        </w:rPr>
        <w:t>FEBRUARY PUBLIC MEETING</w:t>
      </w:r>
    </w:p>
    <w:p w:rsidR="00423E9F" w:rsidRPr="00423E9F" w:rsidRDefault="00423E9F" w:rsidP="00423E9F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423E9F">
        <w:rPr>
          <w:rFonts w:cstheme="minorHAnsi"/>
          <w:b/>
          <w:sz w:val="28"/>
          <w:szCs w:val="28"/>
        </w:rPr>
        <w:t xml:space="preserve">7 pm on 21 February 2024 </w:t>
      </w:r>
    </w:p>
    <w:p w:rsidR="00423E9F" w:rsidRDefault="00EC6860" w:rsidP="00423E9F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On</w:t>
      </w:r>
      <w:r w:rsidR="00423E9F" w:rsidRPr="00423E9F">
        <w:rPr>
          <w:rFonts w:cstheme="minorHAnsi"/>
          <w:b/>
          <w:color w:val="000000" w:themeColor="text1"/>
          <w:sz w:val="28"/>
          <w:szCs w:val="28"/>
        </w:rPr>
        <w:t xml:space="preserve"> Zoom and streamed on the TCC Facebook page</w:t>
      </w:r>
    </w:p>
    <w:p w:rsidR="00423E9F" w:rsidRDefault="00423E9F" w:rsidP="00423E9F">
      <w:pPr>
        <w:pStyle w:val="ListParagraph"/>
        <w:spacing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23E9F" w:rsidRPr="00423E9F" w:rsidRDefault="00423E9F" w:rsidP="00423E9F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Present</w:t>
      </w:r>
      <w:r>
        <w:rPr>
          <w:rFonts w:cstheme="minorHAnsi"/>
          <w:bCs/>
          <w:color w:val="000000" w:themeColor="text1"/>
        </w:rPr>
        <w:t xml:space="preserve">: </w:t>
      </w:r>
      <w:proofErr w:type="spellStart"/>
      <w:r>
        <w:rPr>
          <w:rFonts w:cstheme="minorHAnsi"/>
          <w:bCs/>
          <w:color w:val="000000" w:themeColor="text1"/>
        </w:rPr>
        <w:t>Phyl</w:t>
      </w:r>
      <w:proofErr w:type="spellEnd"/>
      <w:r>
        <w:rPr>
          <w:rFonts w:cstheme="minorHAnsi"/>
          <w:bCs/>
          <w:color w:val="000000" w:themeColor="text1"/>
        </w:rPr>
        <w:t xml:space="preserve"> Meyer (chair </w:t>
      </w:r>
      <w:r w:rsidR="00E9221B">
        <w:rPr>
          <w:rFonts w:cstheme="minorHAnsi"/>
          <w:bCs/>
          <w:color w:val="000000" w:themeColor="text1"/>
        </w:rPr>
        <w:t>initially</w:t>
      </w:r>
      <w:r>
        <w:rPr>
          <w:rFonts w:cstheme="minorHAnsi"/>
          <w:bCs/>
          <w:color w:val="000000" w:themeColor="text1"/>
        </w:rPr>
        <w:t>), Dr John Holliday (chair</w:t>
      </w:r>
      <w:r w:rsidR="00E9221B">
        <w:rPr>
          <w:rFonts w:cstheme="minorHAnsi"/>
          <w:bCs/>
          <w:color w:val="000000" w:themeColor="text1"/>
        </w:rPr>
        <w:t xml:space="preserve"> later</w:t>
      </w:r>
      <w:r>
        <w:rPr>
          <w:rFonts w:cstheme="minorHAnsi"/>
          <w:bCs/>
          <w:color w:val="000000" w:themeColor="text1"/>
        </w:rPr>
        <w:t xml:space="preserve">), Tim </w:t>
      </w:r>
      <w:proofErr w:type="spellStart"/>
      <w:r>
        <w:rPr>
          <w:rFonts w:cstheme="minorHAnsi"/>
          <w:bCs/>
          <w:color w:val="000000" w:themeColor="text1"/>
        </w:rPr>
        <w:t>Arkless</w:t>
      </w:r>
      <w:proofErr w:type="spellEnd"/>
      <w:r>
        <w:rPr>
          <w:rFonts w:cstheme="minorHAnsi"/>
          <w:bCs/>
          <w:color w:val="000000" w:themeColor="text1"/>
        </w:rPr>
        <w:t xml:space="preserve"> and Aran </w:t>
      </w:r>
      <w:proofErr w:type="spellStart"/>
      <w:r>
        <w:rPr>
          <w:rFonts w:cstheme="minorHAnsi"/>
          <w:bCs/>
          <w:color w:val="000000" w:themeColor="text1"/>
        </w:rPr>
        <w:t>Khetrat</w:t>
      </w:r>
      <w:proofErr w:type="spellEnd"/>
      <w:r w:rsidR="005A73F1">
        <w:rPr>
          <w:rFonts w:cstheme="minorHAnsi"/>
          <w:bCs/>
          <w:color w:val="000000" w:themeColor="text1"/>
        </w:rPr>
        <w:t xml:space="preserve">. </w:t>
      </w:r>
      <w:r w:rsidR="007264E0">
        <w:rPr>
          <w:rFonts w:cstheme="minorHAnsi"/>
          <w:bCs/>
          <w:color w:val="000000" w:themeColor="text1"/>
        </w:rPr>
        <w:t xml:space="preserve">3 members of the public attended online and 34 were watching it live on Facebook. </w:t>
      </w:r>
      <w:r w:rsidR="00EC6860">
        <w:rPr>
          <w:rFonts w:cstheme="minorHAnsi"/>
          <w:bCs/>
          <w:color w:val="000000" w:themeColor="text1"/>
        </w:rPr>
        <w:t>129 people</w:t>
      </w:r>
      <w:r w:rsidR="007264E0">
        <w:rPr>
          <w:rFonts w:cstheme="minorHAnsi"/>
          <w:bCs/>
          <w:color w:val="000000" w:themeColor="text1"/>
        </w:rPr>
        <w:t xml:space="preserve"> had watched </w:t>
      </w:r>
      <w:r w:rsidR="00EC6860">
        <w:rPr>
          <w:rFonts w:cstheme="minorHAnsi"/>
          <w:bCs/>
          <w:color w:val="000000" w:themeColor="text1"/>
        </w:rPr>
        <w:t>the recording one week later</w:t>
      </w:r>
      <w:r w:rsidR="007264E0">
        <w:rPr>
          <w:rFonts w:cstheme="minorHAnsi"/>
          <w:bCs/>
          <w:color w:val="000000" w:themeColor="text1"/>
        </w:rPr>
        <w:t>.</w:t>
      </w:r>
    </w:p>
    <w:p w:rsidR="00423E9F" w:rsidRPr="00433266" w:rsidRDefault="00423E9F" w:rsidP="00423E9F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Apologies</w:t>
      </w:r>
      <w:r>
        <w:rPr>
          <w:rFonts w:cstheme="minorHAnsi"/>
          <w:bCs/>
          <w:color w:val="000000" w:themeColor="text1"/>
        </w:rPr>
        <w:t>: Willie Hume (who is not able to use Zoom on his</w:t>
      </w:r>
      <w:r w:rsidR="00E9221B">
        <w:rPr>
          <w:rFonts w:cstheme="minorHAnsi"/>
          <w:bCs/>
          <w:color w:val="000000" w:themeColor="text1"/>
        </w:rPr>
        <w:t xml:space="preserve"> </w:t>
      </w:r>
      <w:r w:rsidR="00EC6860">
        <w:rPr>
          <w:rFonts w:cstheme="minorHAnsi"/>
          <w:bCs/>
          <w:color w:val="000000" w:themeColor="text1"/>
        </w:rPr>
        <w:t>Argyll and Bute Council</w:t>
      </w:r>
      <w:r w:rsidR="005A73F1">
        <w:rPr>
          <w:rFonts w:cstheme="minorHAnsi"/>
          <w:bCs/>
          <w:color w:val="000000" w:themeColor="text1"/>
        </w:rPr>
        <w:t xml:space="preserve"> </w:t>
      </w:r>
      <w:r w:rsidR="00E9221B">
        <w:rPr>
          <w:rFonts w:cstheme="minorHAnsi"/>
          <w:bCs/>
          <w:color w:val="000000" w:themeColor="text1"/>
        </w:rPr>
        <w:t>equipment)</w:t>
      </w:r>
      <w:r w:rsidR="00BD6994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</w:t>
      </w:r>
      <w:proofErr w:type="spellStart"/>
      <w:r>
        <w:rPr>
          <w:rFonts w:cstheme="minorHAnsi"/>
          <w:bCs/>
          <w:color w:val="000000" w:themeColor="text1"/>
        </w:rPr>
        <w:t>Phyl</w:t>
      </w:r>
      <w:proofErr w:type="spellEnd"/>
      <w:r>
        <w:rPr>
          <w:rFonts w:cstheme="minorHAnsi"/>
          <w:bCs/>
          <w:color w:val="000000" w:themeColor="text1"/>
        </w:rPr>
        <w:t xml:space="preserve"> (who ha</w:t>
      </w:r>
      <w:r w:rsidR="00EC6860">
        <w:rPr>
          <w:rFonts w:cstheme="minorHAnsi"/>
          <w:bCs/>
          <w:color w:val="000000" w:themeColor="text1"/>
        </w:rPr>
        <w:t>d</w:t>
      </w:r>
      <w:r>
        <w:rPr>
          <w:rFonts w:cstheme="minorHAnsi"/>
          <w:bCs/>
          <w:color w:val="000000" w:themeColor="text1"/>
        </w:rPr>
        <w:t xml:space="preserve"> to leave the meeting </w:t>
      </w:r>
      <w:r w:rsidR="00EC6860">
        <w:rPr>
          <w:rFonts w:cstheme="minorHAnsi"/>
          <w:bCs/>
          <w:color w:val="000000" w:themeColor="text1"/>
        </w:rPr>
        <w:t>after 15 minutes</w:t>
      </w:r>
      <w:r w:rsidR="00433266">
        <w:rPr>
          <w:rFonts w:cstheme="minorHAnsi"/>
          <w:bCs/>
          <w:color w:val="000000" w:themeColor="text1"/>
        </w:rPr>
        <w:t xml:space="preserve">), </w:t>
      </w:r>
      <w:r>
        <w:rPr>
          <w:rFonts w:cstheme="minorHAnsi"/>
          <w:bCs/>
          <w:color w:val="000000" w:themeColor="text1"/>
        </w:rPr>
        <w:t xml:space="preserve">Frances </w:t>
      </w:r>
      <w:proofErr w:type="spellStart"/>
      <w:r>
        <w:rPr>
          <w:rFonts w:cstheme="minorHAnsi"/>
          <w:bCs/>
          <w:color w:val="000000" w:themeColor="text1"/>
        </w:rPr>
        <w:t>Khetrat</w:t>
      </w:r>
      <w:proofErr w:type="spellEnd"/>
      <w:r>
        <w:rPr>
          <w:rFonts w:cstheme="minorHAnsi"/>
          <w:bCs/>
          <w:color w:val="000000" w:themeColor="text1"/>
        </w:rPr>
        <w:t xml:space="preserve"> and Jacqui Bennett</w:t>
      </w:r>
      <w:r w:rsidR="00E9221B">
        <w:rPr>
          <w:rFonts w:cstheme="minorHAnsi"/>
          <w:bCs/>
          <w:color w:val="000000" w:themeColor="text1"/>
        </w:rPr>
        <w:t>.</w:t>
      </w:r>
    </w:p>
    <w:p w:rsidR="00433266" w:rsidRPr="00423E9F" w:rsidRDefault="00433266" w:rsidP="00423E9F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Conflicts of interest: </w:t>
      </w:r>
      <w:r>
        <w:rPr>
          <w:rFonts w:cstheme="minorHAnsi"/>
          <w:bCs/>
          <w:color w:val="000000" w:themeColor="text1"/>
        </w:rPr>
        <w:t xml:space="preserve">TA declared an interest in </w:t>
      </w:r>
      <w:proofErr w:type="spellStart"/>
      <w:r>
        <w:rPr>
          <w:rFonts w:cstheme="minorHAnsi"/>
          <w:bCs/>
          <w:color w:val="000000" w:themeColor="text1"/>
        </w:rPr>
        <w:t>Balevullin</w:t>
      </w:r>
      <w:proofErr w:type="spellEnd"/>
      <w:r>
        <w:rPr>
          <w:rFonts w:cstheme="minorHAnsi"/>
          <w:bCs/>
          <w:color w:val="000000" w:themeColor="text1"/>
        </w:rPr>
        <w:t xml:space="preserve"> Beach as he has a house nearby</w:t>
      </w:r>
    </w:p>
    <w:p w:rsidR="00423E9F" w:rsidRPr="00423E9F" w:rsidRDefault="00423E9F" w:rsidP="00423E9F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Minutes of last meeting</w:t>
      </w:r>
      <w:r>
        <w:rPr>
          <w:rFonts w:cstheme="minorHAnsi"/>
          <w:bCs/>
          <w:color w:val="000000" w:themeColor="text1"/>
        </w:rPr>
        <w:t>: proposed PM and seconded TA.</w:t>
      </w:r>
    </w:p>
    <w:p w:rsidR="00423E9F" w:rsidRDefault="00423E9F" w:rsidP="00423E9F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Matters arising:</w:t>
      </w:r>
    </w:p>
    <w:p w:rsidR="00423E9F" w:rsidRDefault="00423E9F" w:rsidP="00423E9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bCs/>
          <w:color w:val="000000" w:themeColor="text1"/>
        </w:rPr>
      </w:pPr>
      <w:r w:rsidRPr="00423E9F">
        <w:rPr>
          <w:rFonts w:cstheme="minorHAnsi"/>
          <w:bCs/>
          <w:color w:val="000000" w:themeColor="text1"/>
        </w:rPr>
        <w:t>A new Commu</w:t>
      </w:r>
      <w:r>
        <w:rPr>
          <w:rFonts w:cstheme="minorHAnsi"/>
          <w:bCs/>
          <w:color w:val="000000" w:themeColor="text1"/>
        </w:rPr>
        <w:t>n</w:t>
      </w:r>
      <w:r w:rsidRPr="00423E9F">
        <w:rPr>
          <w:rFonts w:cstheme="minorHAnsi"/>
          <w:bCs/>
          <w:color w:val="000000" w:themeColor="text1"/>
        </w:rPr>
        <w:t>ity Emergency Plan has been drawn up by JH and Rona Campbell</w:t>
      </w:r>
      <w:r w:rsidR="00BD6994">
        <w:rPr>
          <w:rFonts w:cstheme="minorHAnsi"/>
          <w:bCs/>
          <w:color w:val="000000" w:themeColor="text1"/>
        </w:rPr>
        <w:t xml:space="preserve">. </w:t>
      </w:r>
      <w:r w:rsidR="00BD6994" w:rsidRPr="005A73F1">
        <w:rPr>
          <w:rFonts w:cstheme="minorHAnsi"/>
          <w:b/>
          <w:color w:val="000000" w:themeColor="text1"/>
        </w:rPr>
        <w:t>They will do a table top exercise to test it</w:t>
      </w:r>
    </w:p>
    <w:p w:rsidR="00BD6994" w:rsidRPr="005A73F1" w:rsidRDefault="00BD6994" w:rsidP="00423E9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JH had written to Derek Crooks, </w:t>
      </w:r>
      <w:r w:rsidR="00EC6860">
        <w:rPr>
          <w:rFonts w:cstheme="minorHAnsi"/>
          <w:bCs/>
          <w:color w:val="000000" w:themeColor="text1"/>
        </w:rPr>
        <w:t xml:space="preserve">Argyll and Bute Council </w:t>
      </w:r>
      <w:r w:rsidR="00EC6860">
        <w:rPr>
          <w:rFonts w:cstheme="minorHAnsi"/>
          <w:bCs/>
          <w:color w:val="000000" w:themeColor="text1"/>
        </w:rPr>
        <w:t>(</w:t>
      </w:r>
      <w:r>
        <w:rPr>
          <w:rFonts w:cstheme="minorHAnsi"/>
          <w:bCs/>
          <w:color w:val="000000" w:themeColor="text1"/>
        </w:rPr>
        <w:t>ABC</w:t>
      </w:r>
      <w:r w:rsidR="00EC6860">
        <w:rPr>
          <w:rFonts w:cstheme="minorHAnsi"/>
          <w:bCs/>
          <w:color w:val="000000" w:themeColor="text1"/>
        </w:rPr>
        <w:t>)</w:t>
      </w:r>
      <w:r>
        <w:rPr>
          <w:rFonts w:cstheme="minorHAnsi"/>
          <w:bCs/>
          <w:color w:val="000000" w:themeColor="text1"/>
        </w:rPr>
        <w:t>, about training a pest control officer</w:t>
      </w:r>
      <w:r w:rsidR="00EC6860">
        <w:rPr>
          <w:rFonts w:cstheme="minorHAnsi"/>
          <w:bCs/>
          <w:color w:val="000000" w:themeColor="text1"/>
        </w:rPr>
        <w:t xml:space="preserve"> for the island.</w:t>
      </w:r>
      <w:r>
        <w:rPr>
          <w:rFonts w:cstheme="minorHAnsi"/>
          <w:bCs/>
          <w:color w:val="000000" w:themeColor="text1"/>
        </w:rPr>
        <w:t xml:space="preserve"> Someone from </w:t>
      </w:r>
      <w:proofErr w:type="spellStart"/>
      <w:r>
        <w:rPr>
          <w:rFonts w:cstheme="minorHAnsi"/>
          <w:bCs/>
          <w:color w:val="000000" w:themeColor="text1"/>
        </w:rPr>
        <w:t>Tiree</w:t>
      </w:r>
      <w:proofErr w:type="spellEnd"/>
      <w:r>
        <w:rPr>
          <w:rFonts w:cstheme="minorHAnsi"/>
          <w:bCs/>
          <w:color w:val="000000" w:themeColor="text1"/>
        </w:rPr>
        <w:t xml:space="preserve"> </w:t>
      </w:r>
      <w:r w:rsidR="00EC6860">
        <w:rPr>
          <w:rFonts w:cstheme="minorHAnsi"/>
          <w:bCs/>
          <w:color w:val="000000" w:themeColor="text1"/>
        </w:rPr>
        <w:t>has done</w:t>
      </w:r>
      <w:r>
        <w:rPr>
          <w:rFonts w:cstheme="minorHAnsi"/>
          <w:bCs/>
          <w:color w:val="000000" w:themeColor="text1"/>
        </w:rPr>
        <w:t xml:space="preserve"> the course but not the exam. </w:t>
      </w:r>
      <w:r w:rsidR="001D12D9">
        <w:rPr>
          <w:rFonts w:cstheme="minorHAnsi"/>
          <w:b/>
          <w:color w:val="000000" w:themeColor="text1"/>
        </w:rPr>
        <w:t>DC</w:t>
      </w:r>
      <w:r w:rsidRPr="005A73F1">
        <w:rPr>
          <w:rFonts w:cstheme="minorHAnsi"/>
          <w:b/>
          <w:color w:val="000000" w:themeColor="text1"/>
        </w:rPr>
        <w:t xml:space="preserve"> will chase this up</w:t>
      </w:r>
    </w:p>
    <w:p w:rsidR="00BD6994" w:rsidRDefault="00BD6994" w:rsidP="00423E9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TCC had not had a reply from Jim Smith about a roads gritter</w:t>
      </w:r>
      <w:r w:rsidR="00EC6860">
        <w:rPr>
          <w:rFonts w:cstheme="minorHAnsi"/>
          <w:bCs/>
          <w:color w:val="000000" w:themeColor="text1"/>
        </w:rPr>
        <w:t xml:space="preserve"> for </w:t>
      </w:r>
      <w:proofErr w:type="spellStart"/>
      <w:r w:rsidR="00EC6860">
        <w:rPr>
          <w:rFonts w:cstheme="minorHAnsi"/>
          <w:bCs/>
          <w:color w:val="000000" w:themeColor="text1"/>
        </w:rPr>
        <w:t>Tiree</w:t>
      </w:r>
      <w:proofErr w:type="spellEnd"/>
    </w:p>
    <w:p w:rsidR="00BD6994" w:rsidRDefault="00BD6994" w:rsidP="00423E9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JH had contacted the waste department at ABC about mixed </w:t>
      </w:r>
      <w:proofErr w:type="spellStart"/>
      <w:r>
        <w:rPr>
          <w:rFonts w:cstheme="minorHAnsi"/>
          <w:bCs/>
          <w:color w:val="000000" w:themeColor="text1"/>
        </w:rPr>
        <w:t>recyclate</w:t>
      </w:r>
      <w:proofErr w:type="spellEnd"/>
      <w:r>
        <w:rPr>
          <w:rFonts w:cstheme="minorHAnsi"/>
          <w:bCs/>
          <w:color w:val="000000" w:themeColor="text1"/>
        </w:rPr>
        <w:t xml:space="preserve">. This should </w:t>
      </w:r>
      <w:r>
        <w:rPr>
          <w:rFonts w:cstheme="minorHAnsi"/>
          <w:bCs/>
          <w:color w:val="000000" w:themeColor="text1"/>
          <w:u w:val="single"/>
        </w:rPr>
        <w:t>not</w:t>
      </w:r>
      <w:r>
        <w:rPr>
          <w:rFonts w:cstheme="minorHAnsi"/>
          <w:bCs/>
          <w:color w:val="000000" w:themeColor="text1"/>
        </w:rPr>
        <w:t xml:space="preserve"> be bagged</w:t>
      </w:r>
    </w:p>
    <w:p w:rsidR="00BD6994" w:rsidRDefault="00BD6994" w:rsidP="00423E9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JH had written to Peter Isaacson at Argyll Estates about shooting parties. Anyone is free to contact him if they want to be notified of shooting around their house</w:t>
      </w:r>
    </w:p>
    <w:p w:rsidR="00D4199B" w:rsidRPr="00D4199B" w:rsidRDefault="00D4199B" w:rsidP="00423E9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 w:rsidRPr="00D4199B">
        <w:rPr>
          <w:rFonts w:cstheme="minorHAnsi"/>
          <w:bCs/>
          <w:color w:val="000000" w:themeColor="text1"/>
        </w:rPr>
        <w:t>One family has expressed an interest in</w:t>
      </w:r>
      <w:r w:rsidR="00BD6994" w:rsidRPr="00D4199B">
        <w:rPr>
          <w:rFonts w:cstheme="minorHAnsi"/>
          <w:bCs/>
          <w:color w:val="000000" w:themeColor="text1"/>
        </w:rPr>
        <w:t xml:space="preserve"> </w:t>
      </w:r>
      <w:proofErr w:type="spellStart"/>
      <w:r w:rsidR="00BD6994" w:rsidRPr="00D4199B">
        <w:rPr>
          <w:rFonts w:cstheme="minorHAnsi"/>
          <w:bCs/>
          <w:color w:val="000000" w:themeColor="text1"/>
        </w:rPr>
        <w:t>Tiree</w:t>
      </w:r>
      <w:proofErr w:type="spellEnd"/>
      <w:r w:rsidR="00BD6994" w:rsidRPr="00D4199B">
        <w:rPr>
          <w:rFonts w:cstheme="minorHAnsi"/>
          <w:bCs/>
          <w:color w:val="000000" w:themeColor="text1"/>
        </w:rPr>
        <w:t xml:space="preserve"> scholars’ flights</w:t>
      </w:r>
      <w:r>
        <w:rPr>
          <w:rFonts w:cstheme="minorHAnsi"/>
          <w:bCs/>
          <w:color w:val="000000" w:themeColor="text1"/>
        </w:rPr>
        <w:t xml:space="preserve">. </w:t>
      </w:r>
      <w:r w:rsidRPr="00D4199B">
        <w:rPr>
          <w:rFonts w:cstheme="minorHAnsi"/>
          <w:b/>
          <w:color w:val="000000" w:themeColor="text1"/>
        </w:rPr>
        <w:t xml:space="preserve">TA will put </w:t>
      </w:r>
      <w:r w:rsidR="001D12D9">
        <w:rPr>
          <w:rFonts w:cstheme="minorHAnsi"/>
          <w:b/>
          <w:color w:val="000000" w:themeColor="text1"/>
        </w:rPr>
        <w:t>them in</w:t>
      </w:r>
      <w:r w:rsidRPr="00D4199B">
        <w:rPr>
          <w:rFonts w:cstheme="minorHAnsi"/>
          <w:b/>
          <w:color w:val="000000" w:themeColor="text1"/>
        </w:rPr>
        <w:t xml:space="preserve"> contact</w:t>
      </w:r>
      <w:r w:rsidR="00EC6860">
        <w:rPr>
          <w:rFonts w:cstheme="minorHAnsi"/>
          <w:b/>
          <w:color w:val="000000" w:themeColor="text1"/>
        </w:rPr>
        <w:t xml:space="preserve"> with JH</w:t>
      </w:r>
    </w:p>
    <w:p w:rsidR="00BD6994" w:rsidRPr="00D4199B" w:rsidRDefault="00BD6994" w:rsidP="00423E9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 w:rsidRPr="00D4199B">
        <w:rPr>
          <w:rFonts w:cstheme="minorHAnsi"/>
          <w:bCs/>
          <w:color w:val="000000" w:themeColor="text1"/>
        </w:rPr>
        <w:t>JH had not contacted John Patience yet about the phone box removal</w:t>
      </w:r>
      <w:r w:rsidR="005A73F1" w:rsidRPr="00D4199B">
        <w:rPr>
          <w:rFonts w:cstheme="minorHAnsi"/>
          <w:bCs/>
          <w:color w:val="000000" w:themeColor="text1"/>
        </w:rPr>
        <w:t xml:space="preserve">. </w:t>
      </w:r>
      <w:r w:rsidR="005A73F1" w:rsidRPr="00D4199B">
        <w:rPr>
          <w:rFonts w:cstheme="minorHAnsi"/>
          <w:b/>
          <w:color w:val="000000" w:themeColor="text1"/>
        </w:rPr>
        <w:t>He will do so</w:t>
      </w:r>
    </w:p>
    <w:p w:rsidR="00BD6994" w:rsidRDefault="00BD6994" w:rsidP="00423E9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</w:t>
      </w:r>
      <w:proofErr w:type="spellStart"/>
      <w:r>
        <w:rPr>
          <w:rFonts w:cstheme="minorHAnsi"/>
          <w:bCs/>
          <w:color w:val="000000" w:themeColor="text1"/>
        </w:rPr>
        <w:t>Tiree</w:t>
      </w:r>
      <w:proofErr w:type="spellEnd"/>
      <w:r>
        <w:rPr>
          <w:rFonts w:cstheme="minorHAnsi"/>
          <w:bCs/>
          <w:color w:val="000000" w:themeColor="text1"/>
        </w:rPr>
        <w:t xml:space="preserve"> Trust had turned down our request to repair the fence around the </w:t>
      </w:r>
      <w:proofErr w:type="spellStart"/>
      <w:r>
        <w:rPr>
          <w:rFonts w:cstheme="minorHAnsi"/>
          <w:bCs/>
          <w:color w:val="000000" w:themeColor="text1"/>
        </w:rPr>
        <w:t>Scarinish</w:t>
      </w:r>
      <w:proofErr w:type="spellEnd"/>
      <w:r>
        <w:rPr>
          <w:rFonts w:cstheme="minorHAnsi"/>
          <w:bCs/>
          <w:color w:val="000000" w:themeColor="text1"/>
        </w:rPr>
        <w:t xml:space="preserve"> retail </w:t>
      </w:r>
      <w:proofErr w:type="spellStart"/>
      <w:r>
        <w:rPr>
          <w:rFonts w:cstheme="minorHAnsi"/>
          <w:bCs/>
          <w:color w:val="000000" w:themeColor="text1"/>
        </w:rPr>
        <w:t>centre</w:t>
      </w:r>
      <w:proofErr w:type="spellEnd"/>
      <w:r>
        <w:rPr>
          <w:rFonts w:cstheme="minorHAnsi"/>
          <w:bCs/>
          <w:color w:val="000000" w:themeColor="text1"/>
        </w:rPr>
        <w:t xml:space="preserve">. There was a suggestion to scale back the project. </w:t>
      </w:r>
      <w:r w:rsidRPr="005A73F1">
        <w:rPr>
          <w:rFonts w:cstheme="minorHAnsi"/>
          <w:b/>
          <w:color w:val="000000" w:themeColor="text1"/>
        </w:rPr>
        <w:t>JH will contact the contractor again</w:t>
      </w:r>
    </w:p>
    <w:p w:rsidR="00BD6994" w:rsidRDefault="00BD6994" w:rsidP="00423E9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JH had written to Brett </w:t>
      </w:r>
      <w:r w:rsidR="00502BD8">
        <w:rPr>
          <w:rFonts w:cstheme="minorHAnsi"/>
          <w:bCs/>
          <w:color w:val="000000" w:themeColor="text1"/>
        </w:rPr>
        <w:t>Sa</w:t>
      </w:r>
      <w:r>
        <w:rPr>
          <w:rFonts w:cstheme="minorHAnsi"/>
          <w:bCs/>
          <w:color w:val="000000" w:themeColor="text1"/>
        </w:rPr>
        <w:t>dler about a new bus shelter at Pier View</w:t>
      </w:r>
    </w:p>
    <w:p w:rsidR="00D4199B" w:rsidRDefault="00D4199B" w:rsidP="00423E9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A planning application for the community garden has been lodged. Thanks </w:t>
      </w:r>
      <w:r w:rsidR="00EC6860">
        <w:rPr>
          <w:rFonts w:cstheme="minorHAnsi"/>
          <w:bCs/>
          <w:color w:val="000000" w:themeColor="text1"/>
        </w:rPr>
        <w:t xml:space="preserve">were given </w:t>
      </w:r>
      <w:r>
        <w:rPr>
          <w:rFonts w:cstheme="minorHAnsi"/>
          <w:bCs/>
          <w:color w:val="000000" w:themeColor="text1"/>
        </w:rPr>
        <w:t>to</w:t>
      </w:r>
      <w:r w:rsidR="001D12D9">
        <w:rPr>
          <w:rFonts w:cstheme="minorHAnsi"/>
          <w:bCs/>
          <w:color w:val="000000" w:themeColor="text1"/>
        </w:rPr>
        <w:t xml:space="preserve"> John Patience</w:t>
      </w:r>
      <w:r w:rsidR="00EC6860">
        <w:rPr>
          <w:rFonts w:cstheme="minorHAnsi"/>
          <w:bCs/>
          <w:color w:val="000000" w:themeColor="text1"/>
        </w:rPr>
        <w:t xml:space="preserve"> for helping with this</w:t>
      </w:r>
    </w:p>
    <w:p w:rsidR="00BD6994" w:rsidRDefault="00502BD8" w:rsidP="00BD6994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 w:rsidRPr="00502BD8">
        <w:rPr>
          <w:rFonts w:cstheme="minorHAnsi"/>
          <w:b/>
          <w:color w:val="000000" w:themeColor="text1"/>
        </w:rPr>
        <w:t>Cor</w:t>
      </w:r>
      <w:r>
        <w:rPr>
          <w:rFonts w:cstheme="minorHAnsi"/>
          <w:b/>
          <w:color w:val="000000" w:themeColor="text1"/>
        </w:rPr>
        <w:t>re</w:t>
      </w:r>
      <w:r w:rsidRPr="00502BD8">
        <w:rPr>
          <w:rFonts w:cstheme="minorHAnsi"/>
          <w:b/>
          <w:color w:val="000000" w:themeColor="text1"/>
        </w:rPr>
        <w:t>spondence:</w:t>
      </w:r>
    </w:p>
    <w:p w:rsidR="004D426E" w:rsidRDefault="004D426E" w:rsidP="00502BD8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bCs/>
          <w:color w:val="000000" w:themeColor="text1"/>
        </w:rPr>
      </w:pPr>
      <w:r w:rsidRPr="004D426E">
        <w:rPr>
          <w:rFonts w:cstheme="minorHAnsi"/>
          <w:bCs/>
          <w:color w:val="000000" w:themeColor="text1"/>
        </w:rPr>
        <w:t>Donn</w:t>
      </w:r>
      <w:r>
        <w:rPr>
          <w:rFonts w:cstheme="minorHAnsi"/>
          <w:bCs/>
          <w:color w:val="000000" w:themeColor="text1"/>
        </w:rPr>
        <w:t xml:space="preserve">a Lockhart the CalMac Area Operations Manager had written to tell us that the port stabilizer on LOTI has broken down. Spare parts </w:t>
      </w:r>
      <w:r w:rsidR="00EC6860">
        <w:rPr>
          <w:rFonts w:cstheme="minorHAnsi"/>
          <w:bCs/>
          <w:color w:val="000000" w:themeColor="text1"/>
        </w:rPr>
        <w:t>will be</w:t>
      </w:r>
      <w:r>
        <w:rPr>
          <w:rFonts w:cstheme="minorHAnsi"/>
          <w:bCs/>
          <w:color w:val="000000" w:themeColor="text1"/>
        </w:rPr>
        <w:t xml:space="preserve"> difficult to obtain. It will mean a reduced ability to sail in swell</w:t>
      </w:r>
    </w:p>
    <w:p w:rsidR="004D426E" w:rsidRPr="004D426E" w:rsidRDefault="004D426E" w:rsidP="00502BD8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lastRenderedPageBreak/>
        <w:t xml:space="preserve">The </w:t>
      </w:r>
      <w:proofErr w:type="spellStart"/>
      <w:r>
        <w:rPr>
          <w:rFonts w:cstheme="minorHAnsi"/>
          <w:bCs/>
          <w:color w:val="000000" w:themeColor="text1"/>
        </w:rPr>
        <w:t>Tiree</w:t>
      </w:r>
      <w:proofErr w:type="spellEnd"/>
      <w:r>
        <w:rPr>
          <w:rFonts w:cstheme="minorHAnsi"/>
          <w:bCs/>
          <w:color w:val="000000" w:themeColor="text1"/>
        </w:rPr>
        <w:t xml:space="preserve"> library will be closing on 27 February, re-opening on 5 March</w:t>
      </w:r>
    </w:p>
    <w:p w:rsidR="00502BD8" w:rsidRPr="005A73F1" w:rsidRDefault="005A73F1" w:rsidP="00502BD8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 w:rsidRPr="00F90E4D">
        <w:rPr>
          <w:rFonts w:ascii="Calibri" w:hAnsi="Calibri" w:cs="Calibri"/>
          <w:color w:val="000000" w:themeColor="text1"/>
          <w:shd w:val="clear" w:color="auto" w:fill="FFFFFF"/>
        </w:rPr>
        <w:t>National Climate Adaptation Plan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 consultation closes 24 April. Details from </w:t>
      </w:r>
      <w:r w:rsidR="00EC6860">
        <w:rPr>
          <w:rFonts w:ascii="Calibri" w:hAnsi="Calibri" w:cs="Calibri"/>
          <w:color w:val="000000" w:themeColor="text1"/>
          <w:shd w:val="clear" w:color="auto" w:fill="FFFFFF"/>
        </w:rPr>
        <w:t>JH</w:t>
      </w:r>
    </w:p>
    <w:p w:rsidR="005A73F1" w:rsidRPr="004D426E" w:rsidRDefault="005A73F1" w:rsidP="00502BD8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Jenni Minto will be on the island on 15 March</w:t>
      </w:r>
    </w:p>
    <w:p w:rsidR="004D426E" w:rsidRPr="005A73F1" w:rsidRDefault="004D426E" w:rsidP="00502BD8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There is a question whether TCC should subscribe to the Scottish Islands Federation for £25</w:t>
      </w:r>
    </w:p>
    <w:p w:rsidR="005A73F1" w:rsidRPr="004D426E" w:rsidRDefault="005A73F1" w:rsidP="00502BD8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A free copy of a portrait of King Charles III is available for CCs until 28 March. There was a question about where it would hang. Expressions for and against were heard. </w:t>
      </w:r>
      <w:r w:rsidRPr="004D426E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JH will contact other </w:t>
      </w:r>
      <w:proofErr w:type="spellStart"/>
      <w:r w:rsidRPr="004D426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councillors</w:t>
      </w:r>
      <w:proofErr w:type="spellEnd"/>
      <w:r w:rsidRPr="004D426E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and the An </w:t>
      </w:r>
      <w:proofErr w:type="spellStart"/>
      <w:r w:rsidRPr="004D426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Talla</w:t>
      </w:r>
      <w:proofErr w:type="spellEnd"/>
      <w:r w:rsidRPr="004D426E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chair</w:t>
      </w:r>
    </w:p>
    <w:p w:rsidR="005A73F1" w:rsidRPr="004D426E" w:rsidRDefault="005A73F1" w:rsidP="00502BD8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We have had correspondence about the extreme importance of</w:t>
      </w:r>
      <w:r w:rsidR="00D4199B">
        <w:rPr>
          <w:rFonts w:ascii="Calibri" w:hAnsi="Calibri" w:cs="Calibri"/>
          <w:color w:val="000000" w:themeColor="text1"/>
          <w:shd w:val="clear" w:color="auto" w:fill="FFFFFF"/>
        </w:rPr>
        <w:t xml:space="preserve"> community transport to replace the </w:t>
      </w:r>
      <w:proofErr w:type="spellStart"/>
      <w:r w:rsidR="00D4199B">
        <w:rPr>
          <w:rFonts w:ascii="Calibri" w:hAnsi="Calibri" w:cs="Calibri"/>
          <w:color w:val="000000" w:themeColor="text1"/>
          <w:shd w:val="clear" w:color="auto" w:fill="FFFFFF"/>
        </w:rPr>
        <w:t>RingnRide</w:t>
      </w:r>
      <w:proofErr w:type="spellEnd"/>
      <w:r w:rsidR="00D4199B">
        <w:rPr>
          <w:rFonts w:ascii="Calibri" w:hAnsi="Calibri" w:cs="Calibri"/>
          <w:color w:val="000000" w:themeColor="text1"/>
          <w:shd w:val="clear" w:color="auto" w:fill="FFFFFF"/>
        </w:rPr>
        <w:t xml:space="preserve"> service. We will keep an eye on this</w:t>
      </w:r>
      <w:r w:rsidR="001D12D9">
        <w:rPr>
          <w:rFonts w:ascii="Calibri" w:hAnsi="Calibri" w:cs="Calibri"/>
          <w:color w:val="000000" w:themeColor="text1"/>
          <w:shd w:val="clear" w:color="auto" w:fill="FFFFFF"/>
        </w:rPr>
        <w:t xml:space="preserve"> important matter</w:t>
      </w:r>
    </w:p>
    <w:p w:rsidR="004D426E" w:rsidRPr="00D4199B" w:rsidRDefault="004D426E" w:rsidP="00502BD8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JH had written to Robin Currie about an ABC Forum of Argyll and Bute CCs</w:t>
      </w:r>
    </w:p>
    <w:p w:rsidR="00D4199B" w:rsidRDefault="00D4199B" w:rsidP="00D4199B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 w:rsidRPr="00D4199B">
        <w:rPr>
          <w:rFonts w:cstheme="minorHAnsi"/>
          <w:b/>
          <w:color w:val="000000" w:themeColor="text1"/>
        </w:rPr>
        <w:t>Meeting reports</w:t>
      </w:r>
      <w:r w:rsidR="004D426E">
        <w:rPr>
          <w:rFonts w:cstheme="minorHAnsi"/>
          <w:b/>
          <w:color w:val="000000" w:themeColor="text1"/>
        </w:rPr>
        <w:t>:</w:t>
      </w:r>
    </w:p>
    <w:p w:rsidR="004D426E" w:rsidRDefault="004D426E" w:rsidP="004D426E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bCs/>
          <w:color w:val="000000" w:themeColor="text1"/>
        </w:rPr>
      </w:pPr>
      <w:r w:rsidRPr="004D426E">
        <w:rPr>
          <w:rFonts w:cstheme="minorHAnsi"/>
          <w:bCs/>
          <w:color w:val="000000" w:themeColor="text1"/>
        </w:rPr>
        <w:t>CHFS3 consultation</w:t>
      </w:r>
      <w:r>
        <w:rPr>
          <w:rFonts w:cstheme="minorHAnsi"/>
          <w:bCs/>
          <w:color w:val="000000" w:themeColor="text1"/>
        </w:rPr>
        <w:t xml:space="preserve"> about the next contract with CalMac. Some officials from Transport Scotland came out to </w:t>
      </w:r>
      <w:proofErr w:type="spellStart"/>
      <w:r>
        <w:rPr>
          <w:rFonts w:cstheme="minorHAnsi"/>
          <w:bCs/>
          <w:color w:val="000000" w:themeColor="text1"/>
        </w:rPr>
        <w:t>Tiree</w:t>
      </w:r>
      <w:proofErr w:type="spellEnd"/>
      <w:r>
        <w:rPr>
          <w:rFonts w:cstheme="minorHAnsi"/>
          <w:bCs/>
          <w:color w:val="000000" w:themeColor="text1"/>
        </w:rPr>
        <w:t xml:space="preserve">. We complained how difficult it was to get compensation out of CalMac, every cancelled sailing </w:t>
      </w:r>
      <w:r w:rsidR="001D12D9">
        <w:rPr>
          <w:rFonts w:cstheme="minorHAnsi"/>
          <w:bCs/>
          <w:color w:val="000000" w:themeColor="text1"/>
        </w:rPr>
        <w:t>being</w:t>
      </w:r>
      <w:r>
        <w:rPr>
          <w:rFonts w:cstheme="minorHAnsi"/>
          <w:bCs/>
          <w:color w:val="000000" w:themeColor="text1"/>
        </w:rPr>
        <w:t xml:space="preserve"> put down to ‘weather’ rather than ‘technical’. We also asked for better </w:t>
      </w:r>
      <w:r w:rsidR="007264E0">
        <w:rPr>
          <w:rFonts w:cstheme="minorHAnsi"/>
          <w:bCs/>
          <w:color w:val="000000" w:themeColor="text1"/>
        </w:rPr>
        <w:t>communications from the company</w:t>
      </w:r>
    </w:p>
    <w:p w:rsidR="007264E0" w:rsidRDefault="007264E0" w:rsidP="004D426E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JH had attended Coll and Mull community council meetings</w:t>
      </w:r>
    </w:p>
    <w:p w:rsidR="007264E0" w:rsidRPr="007264E0" w:rsidRDefault="007264E0" w:rsidP="007264E0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JH had attended a meeting with the </w:t>
      </w:r>
      <w:proofErr w:type="spellStart"/>
      <w:r>
        <w:rPr>
          <w:rFonts w:cstheme="minorHAnsi"/>
          <w:bCs/>
          <w:color w:val="000000" w:themeColor="text1"/>
        </w:rPr>
        <w:t>Tiree</w:t>
      </w:r>
      <w:proofErr w:type="spellEnd"/>
      <w:r>
        <w:rPr>
          <w:rFonts w:cstheme="minorHAnsi"/>
          <w:bCs/>
          <w:color w:val="000000" w:themeColor="text1"/>
        </w:rPr>
        <w:t xml:space="preserve"> Trust about climate change</w:t>
      </w:r>
    </w:p>
    <w:p w:rsidR="00D4199B" w:rsidRPr="00D4199B" w:rsidRDefault="00D4199B" w:rsidP="00D4199B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</w:rPr>
      </w:pPr>
      <w:r w:rsidRPr="00D4199B">
        <w:rPr>
          <w:rFonts w:cstheme="minorHAnsi"/>
          <w:b/>
        </w:rPr>
        <w:t xml:space="preserve">Argyll and Bute </w:t>
      </w:r>
      <w:proofErr w:type="spellStart"/>
      <w:r w:rsidRPr="00D4199B">
        <w:rPr>
          <w:rFonts w:cstheme="minorHAnsi"/>
          <w:b/>
        </w:rPr>
        <w:t>Councillors’</w:t>
      </w:r>
      <w:proofErr w:type="spellEnd"/>
      <w:r w:rsidRPr="00D4199B">
        <w:rPr>
          <w:rFonts w:cstheme="minorHAnsi"/>
          <w:b/>
        </w:rPr>
        <w:t xml:space="preserve"> reports</w:t>
      </w:r>
      <w:r w:rsidR="004D426E">
        <w:rPr>
          <w:rFonts w:cstheme="minorHAnsi"/>
          <w:bCs/>
        </w:rPr>
        <w:t>: there were none</w:t>
      </w:r>
    </w:p>
    <w:p w:rsidR="00D4199B" w:rsidRPr="00D4199B" w:rsidRDefault="00D4199B" w:rsidP="00D4199B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</w:rPr>
      </w:pPr>
      <w:r w:rsidRPr="00D4199B">
        <w:rPr>
          <w:rFonts w:cstheme="minorHAnsi"/>
          <w:b/>
        </w:rPr>
        <w:t>ABC budget proposals</w:t>
      </w:r>
      <w:r w:rsidR="004D426E">
        <w:rPr>
          <w:rFonts w:cstheme="minorHAnsi"/>
          <w:bCs/>
        </w:rPr>
        <w:t>: th</w:t>
      </w:r>
      <w:r w:rsidR="00EC6860">
        <w:rPr>
          <w:rFonts w:cstheme="minorHAnsi"/>
          <w:bCs/>
        </w:rPr>
        <w:t>e budget</w:t>
      </w:r>
      <w:r w:rsidR="004D426E">
        <w:rPr>
          <w:rFonts w:cstheme="minorHAnsi"/>
          <w:bCs/>
        </w:rPr>
        <w:t xml:space="preserve"> was being decided tomorrow</w:t>
      </w:r>
      <w:r w:rsidR="007264E0">
        <w:rPr>
          <w:rFonts w:cstheme="minorHAnsi"/>
          <w:bCs/>
        </w:rPr>
        <w:t xml:space="preserve">. Unlike last year, there had been </w:t>
      </w:r>
      <w:r w:rsidR="00EC6860">
        <w:rPr>
          <w:rFonts w:cstheme="minorHAnsi"/>
          <w:bCs/>
        </w:rPr>
        <w:t>little</w:t>
      </w:r>
      <w:r w:rsidR="007264E0">
        <w:rPr>
          <w:rFonts w:cstheme="minorHAnsi"/>
          <w:bCs/>
        </w:rPr>
        <w:t xml:space="preserve"> advance debate about this, for reasons that were unclear. It was not </w:t>
      </w:r>
      <w:r w:rsidR="001D12D9">
        <w:rPr>
          <w:rFonts w:cstheme="minorHAnsi"/>
          <w:bCs/>
        </w:rPr>
        <w:t>obvious that</w:t>
      </w:r>
      <w:r w:rsidR="007264E0">
        <w:rPr>
          <w:rFonts w:cstheme="minorHAnsi"/>
          <w:bCs/>
        </w:rPr>
        <w:t xml:space="preserve"> </w:t>
      </w:r>
      <w:proofErr w:type="spellStart"/>
      <w:r w:rsidR="007264E0">
        <w:rPr>
          <w:rFonts w:cstheme="minorHAnsi"/>
          <w:bCs/>
        </w:rPr>
        <w:t>Tiree</w:t>
      </w:r>
      <w:proofErr w:type="spellEnd"/>
      <w:r w:rsidR="007264E0">
        <w:rPr>
          <w:rFonts w:cstheme="minorHAnsi"/>
          <w:bCs/>
        </w:rPr>
        <w:t xml:space="preserve"> was </w:t>
      </w:r>
      <w:r w:rsidR="00EC6860">
        <w:rPr>
          <w:rFonts w:cstheme="minorHAnsi"/>
          <w:bCs/>
        </w:rPr>
        <w:t xml:space="preserve">directly </w:t>
      </w:r>
      <w:r w:rsidR="007264E0">
        <w:rPr>
          <w:rFonts w:cstheme="minorHAnsi"/>
          <w:bCs/>
        </w:rPr>
        <w:t xml:space="preserve">involved in any </w:t>
      </w:r>
      <w:r w:rsidR="00EC6860">
        <w:rPr>
          <w:rFonts w:cstheme="minorHAnsi"/>
          <w:bCs/>
        </w:rPr>
        <w:t xml:space="preserve">of the </w:t>
      </w:r>
      <w:r w:rsidR="007264E0">
        <w:rPr>
          <w:rFonts w:cstheme="minorHAnsi"/>
          <w:bCs/>
        </w:rPr>
        <w:t>proposed savings.</w:t>
      </w:r>
    </w:p>
    <w:p w:rsidR="00D4199B" w:rsidRPr="007264E0" w:rsidRDefault="00D4199B" w:rsidP="00D4199B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</w:rPr>
      </w:pPr>
      <w:r w:rsidRPr="00D4199B">
        <w:rPr>
          <w:rFonts w:cstheme="minorHAnsi"/>
          <w:b/>
        </w:rPr>
        <w:t>Democracy Matters consultation</w:t>
      </w:r>
      <w:r w:rsidR="007264E0">
        <w:rPr>
          <w:rFonts w:cstheme="minorHAnsi"/>
          <w:bCs/>
        </w:rPr>
        <w:t xml:space="preserve">: JH had written a consultation response and posted it on the TCC website. We agreed with its general arguments. </w:t>
      </w:r>
      <w:r w:rsidR="007264E0" w:rsidRPr="007264E0">
        <w:rPr>
          <w:rFonts w:cstheme="minorHAnsi"/>
          <w:b/>
        </w:rPr>
        <w:t xml:space="preserve">JH will </w:t>
      </w:r>
      <w:r w:rsidR="007264E0">
        <w:rPr>
          <w:rFonts w:cstheme="minorHAnsi"/>
          <w:b/>
        </w:rPr>
        <w:t xml:space="preserve">submit </w:t>
      </w:r>
      <w:r w:rsidR="007264E0" w:rsidRPr="007264E0">
        <w:rPr>
          <w:rFonts w:cstheme="minorHAnsi"/>
          <w:b/>
        </w:rPr>
        <w:t>this.</w:t>
      </w:r>
    </w:p>
    <w:p w:rsidR="00D4199B" w:rsidRPr="004D426E" w:rsidRDefault="00D4199B" w:rsidP="00D4199B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 w:rsidRPr="00D4199B">
        <w:rPr>
          <w:rFonts w:cstheme="minorHAnsi"/>
          <w:b/>
        </w:rPr>
        <w:t>Ferries</w:t>
      </w:r>
      <w:r w:rsidR="004D426E">
        <w:rPr>
          <w:rFonts w:cstheme="minorHAnsi"/>
          <w:b/>
        </w:rPr>
        <w:t>:</w:t>
      </w:r>
    </w:p>
    <w:p w:rsidR="004D426E" w:rsidRPr="00667FAC" w:rsidRDefault="001D12D9" w:rsidP="00667FAC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Cs/>
        </w:rPr>
        <w:t>The r</w:t>
      </w:r>
      <w:r w:rsidR="004D426E" w:rsidRPr="004D426E">
        <w:rPr>
          <w:rFonts w:cstheme="minorHAnsi"/>
          <w:bCs/>
        </w:rPr>
        <w:t>eserved deck space pilot</w:t>
      </w:r>
      <w:r w:rsidR="007264E0">
        <w:rPr>
          <w:rFonts w:cstheme="minorHAnsi"/>
          <w:bCs/>
        </w:rPr>
        <w:t xml:space="preserve"> was operating and anecdotal evidence was that it was working well, although operated by hand by port staff while the LOTI </w:t>
      </w:r>
      <w:r w:rsidR="007264E0" w:rsidRPr="00667FAC">
        <w:rPr>
          <w:rFonts w:cstheme="minorHAnsi"/>
          <w:bCs/>
          <w:color w:val="000000" w:themeColor="text1"/>
        </w:rPr>
        <w:t>was on</w:t>
      </w:r>
    </w:p>
    <w:p w:rsidR="00667FAC" w:rsidRPr="00667FAC" w:rsidRDefault="00667FAC" w:rsidP="00667FAC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Cs/>
        </w:rPr>
        <w:t xml:space="preserve">There have been </w:t>
      </w:r>
      <w:proofErr w:type="spellStart"/>
      <w:r>
        <w:rPr>
          <w:rFonts w:cstheme="minorHAnsi"/>
          <w:bCs/>
        </w:rPr>
        <w:t>rumours</w:t>
      </w:r>
      <w:proofErr w:type="spellEnd"/>
      <w:r>
        <w:rPr>
          <w:rFonts w:cstheme="minorHAnsi"/>
          <w:bCs/>
        </w:rPr>
        <w:t xml:space="preserve"> that RET might be either abolished or only given to residents</w:t>
      </w:r>
    </w:p>
    <w:p w:rsidR="00667FAC" w:rsidRPr="00433266" w:rsidRDefault="00667FAC" w:rsidP="00667FAC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Cs/>
        </w:rPr>
        <w:t xml:space="preserve">There is a </w:t>
      </w:r>
      <w:r w:rsidR="00433266">
        <w:rPr>
          <w:rFonts w:cstheme="minorHAnsi"/>
          <w:bCs/>
        </w:rPr>
        <w:t xml:space="preserve">current </w:t>
      </w:r>
      <w:r>
        <w:rPr>
          <w:rFonts w:cstheme="minorHAnsi"/>
          <w:bCs/>
        </w:rPr>
        <w:t>consultation about the Island Connectivity plan</w:t>
      </w:r>
      <w:r w:rsidR="00EC6860">
        <w:rPr>
          <w:rFonts w:cstheme="minorHAnsi"/>
          <w:bCs/>
        </w:rPr>
        <w:t xml:space="preserve"> (details from JH)</w:t>
      </w:r>
    </w:p>
    <w:p w:rsidR="00433266" w:rsidRPr="00433266" w:rsidRDefault="00433266" w:rsidP="00667FAC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Cs/>
        </w:rPr>
        <w:t xml:space="preserve">There have been several meetings with Coll and </w:t>
      </w:r>
      <w:proofErr w:type="spellStart"/>
      <w:r>
        <w:rPr>
          <w:rFonts w:cstheme="minorHAnsi"/>
          <w:bCs/>
        </w:rPr>
        <w:t>Colonsay</w:t>
      </w:r>
      <w:proofErr w:type="spellEnd"/>
      <w:r>
        <w:rPr>
          <w:rFonts w:cstheme="minorHAnsi"/>
          <w:bCs/>
        </w:rPr>
        <w:t xml:space="preserve"> CCs about future timetables. No proposals for change have been accepted</w:t>
      </w:r>
      <w:r w:rsidR="00EC6860">
        <w:rPr>
          <w:rFonts w:cstheme="minorHAnsi"/>
          <w:bCs/>
        </w:rPr>
        <w:t xml:space="preserve"> by the company</w:t>
      </w:r>
      <w:r>
        <w:rPr>
          <w:rFonts w:cstheme="minorHAnsi"/>
          <w:bCs/>
        </w:rPr>
        <w:t xml:space="preserve">, as they have to be cost neutral and to comply with crew hour regulations </w:t>
      </w:r>
      <w:r>
        <w:rPr>
          <w:rFonts w:cstheme="minorHAnsi"/>
          <w:bCs/>
        </w:rPr>
        <w:lastRenderedPageBreak/>
        <w:t xml:space="preserve">and berthing capacity at the busy Oban pier. We need to get a meeting of the </w:t>
      </w:r>
      <w:proofErr w:type="spellStart"/>
      <w:r>
        <w:rPr>
          <w:rFonts w:cstheme="minorHAnsi"/>
          <w:bCs/>
        </w:rPr>
        <w:t>Tiree</w:t>
      </w:r>
      <w:proofErr w:type="spellEnd"/>
      <w:r>
        <w:rPr>
          <w:rFonts w:cstheme="minorHAnsi"/>
          <w:bCs/>
        </w:rPr>
        <w:t xml:space="preserve"> Transport Forum</w:t>
      </w:r>
    </w:p>
    <w:p w:rsidR="00433266" w:rsidRPr="00667FAC" w:rsidRDefault="00433266" w:rsidP="00667FAC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Cs/>
        </w:rPr>
        <w:t>There had been no mention recently about a new marshalling area at the pier head</w:t>
      </w:r>
      <w:r w:rsidR="0094382F">
        <w:rPr>
          <w:rFonts w:cstheme="minorHAnsi"/>
          <w:bCs/>
        </w:rPr>
        <w:t xml:space="preserve">. </w:t>
      </w:r>
      <w:r w:rsidR="0094382F">
        <w:rPr>
          <w:rFonts w:cstheme="minorHAnsi"/>
          <w:b/>
        </w:rPr>
        <w:t>JH will do some research</w:t>
      </w:r>
    </w:p>
    <w:p w:rsidR="00667FAC" w:rsidRPr="00667FAC" w:rsidRDefault="00D4199B" w:rsidP="00667FA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242424"/>
        </w:rPr>
      </w:pPr>
      <w:r w:rsidRPr="00667FAC">
        <w:rPr>
          <w:rFonts w:asciiTheme="minorHAnsi" w:hAnsiTheme="minorHAnsi" w:cstheme="minorHAnsi"/>
          <w:b/>
          <w:color w:val="000000" w:themeColor="text1"/>
        </w:rPr>
        <w:t>Scottish Water</w:t>
      </w:r>
      <w:r w:rsidR="007264E0" w:rsidRPr="00667FAC">
        <w:rPr>
          <w:rFonts w:asciiTheme="minorHAnsi" w:hAnsiTheme="minorHAnsi" w:cstheme="minorHAnsi"/>
          <w:bCs/>
          <w:color w:val="000000" w:themeColor="text1"/>
        </w:rPr>
        <w:t xml:space="preserve">: </w:t>
      </w:r>
      <w:r w:rsidR="00667FAC" w:rsidRPr="00667FAC">
        <w:rPr>
          <w:rFonts w:asciiTheme="minorHAnsi" w:hAnsiTheme="minorHAnsi" w:cstheme="minorHAnsi"/>
          <w:bCs/>
          <w:color w:val="000000" w:themeColor="text1"/>
        </w:rPr>
        <w:t xml:space="preserve">we had been informed that Scottish Water had recently refused a water connection because supplies were not sufficient. JH had contacted </w:t>
      </w:r>
      <w:r w:rsidR="00667FAC" w:rsidRPr="00667FAC">
        <w:rPr>
          <w:rFonts w:asciiTheme="minorHAnsi" w:hAnsiTheme="minorHAnsi" w:cstheme="minorHAnsi"/>
          <w:color w:val="000000" w:themeColor="text1"/>
        </w:rPr>
        <w:t xml:space="preserve">Jen </w:t>
      </w:r>
      <w:proofErr w:type="spellStart"/>
      <w:r w:rsidR="00667FAC" w:rsidRPr="00667FAC">
        <w:rPr>
          <w:rFonts w:asciiTheme="minorHAnsi" w:hAnsiTheme="minorHAnsi" w:cstheme="minorHAnsi"/>
          <w:color w:val="000000" w:themeColor="text1"/>
        </w:rPr>
        <w:t>Latka</w:t>
      </w:r>
      <w:proofErr w:type="spellEnd"/>
      <w:r w:rsidR="00667FAC">
        <w:rPr>
          <w:rFonts w:asciiTheme="minorHAnsi" w:hAnsiTheme="minorHAnsi" w:cstheme="minorHAnsi"/>
          <w:color w:val="000000" w:themeColor="text1"/>
        </w:rPr>
        <w:t xml:space="preserve">, </w:t>
      </w:r>
      <w:r w:rsidR="00667FAC" w:rsidRPr="00667FAC">
        <w:rPr>
          <w:rFonts w:asciiTheme="minorHAnsi" w:hAnsiTheme="minorHAnsi" w:cstheme="minorHAnsi"/>
          <w:color w:val="000000" w:themeColor="text1"/>
        </w:rPr>
        <w:t>Team Manager</w:t>
      </w:r>
      <w:r w:rsidR="00667FAC">
        <w:rPr>
          <w:rFonts w:asciiTheme="minorHAnsi" w:hAnsiTheme="minorHAnsi" w:cstheme="minorHAnsi"/>
          <w:color w:val="000000" w:themeColor="text1"/>
        </w:rPr>
        <w:t>,</w:t>
      </w:r>
      <w:r w:rsidR="00667FAC" w:rsidRPr="00667FA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667FAC" w:rsidRPr="00667FAC">
        <w:rPr>
          <w:rFonts w:asciiTheme="minorHAnsi" w:hAnsiTheme="minorHAnsi" w:cstheme="minorHAnsi"/>
          <w:color w:val="000000" w:themeColor="text1"/>
        </w:rPr>
        <w:t>Development Operations</w:t>
      </w:r>
      <w:r w:rsidR="00667FAC">
        <w:rPr>
          <w:rFonts w:asciiTheme="minorHAnsi" w:hAnsiTheme="minorHAnsi" w:cstheme="minorHAnsi"/>
          <w:color w:val="000000" w:themeColor="text1"/>
        </w:rPr>
        <w:t xml:space="preserve"> at SW: ‘</w:t>
      </w:r>
      <w:r w:rsidR="00667FAC" w:rsidRPr="00667FAC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Further to my email last week I wanted to confirm to you that approval has been given for your constituents connection request. There are works underway to reinforce the network further on </w:t>
      </w:r>
      <w:proofErr w:type="spellStart"/>
      <w:r w:rsidR="00667FAC" w:rsidRPr="00667FAC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Tiree</w:t>
      </w:r>
      <w:proofErr w:type="spellEnd"/>
      <w:r w:rsidR="00667FAC" w:rsidRPr="00667FAC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and to ensure that future requests are also accommodated.</w:t>
      </w:r>
      <w:r w:rsidR="00667FAC">
        <w:rPr>
          <w:rStyle w:val="apple-converted-space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’ </w:t>
      </w:r>
      <w:r w:rsidR="00667FAC">
        <w:rPr>
          <w:rStyle w:val="apple-converted-space"/>
          <w:rFonts w:asciiTheme="minorHAnsi" w:hAnsiTheme="minorHAnsi" w:cstheme="minorHAnsi"/>
          <w:color w:val="000000" w:themeColor="text1"/>
        </w:rPr>
        <w:t xml:space="preserve">JH had contacted Brian Stephenson, </w:t>
      </w:r>
      <w:r w:rsidR="00667FAC" w:rsidRPr="00667FAC">
        <w:rPr>
          <w:rFonts w:ascii="Calibri" w:hAnsi="Calibri" w:cs="Calibri"/>
          <w:color w:val="000000"/>
          <w:bdr w:val="none" w:sz="0" w:space="0" w:color="auto" w:frame="1"/>
        </w:rPr>
        <w:t>Development Services</w:t>
      </w:r>
      <w:r w:rsidR="00667FAC" w:rsidRPr="00667FAC">
        <w:rPr>
          <w:rFonts w:ascii="Calibri" w:hAnsi="Calibri" w:cs="Calibri"/>
          <w:color w:val="242424"/>
        </w:rPr>
        <w:t xml:space="preserve">, </w:t>
      </w:r>
      <w:r w:rsidR="00667FAC" w:rsidRPr="00667FAC">
        <w:rPr>
          <w:rFonts w:ascii="Calibri" w:hAnsi="Calibri" w:cs="Calibri"/>
          <w:color w:val="000000"/>
          <w:bdr w:val="none" w:sz="0" w:space="0" w:color="auto" w:frame="1"/>
        </w:rPr>
        <w:t>Strategic Development Team Manager</w:t>
      </w:r>
      <w:r w:rsidR="00667FAC" w:rsidRPr="00667FAC">
        <w:rPr>
          <w:rFonts w:ascii="Calibri" w:hAnsi="Calibri" w:cs="Calibri"/>
          <w:color w:val="242424"/>
        </w:rPr>
        <w:t xml:space="preserve">, </w:t>
      </w:r>
      <w:r w:rsidR="00667FAC" w:rsidRPr="00667FAC">
        <w:rPr>
          <w:rFonts w:ascii="Calibri" w:hAnsi="Calibri" w:cs="Calibri"/>
          <w:color w:val="000000"/>
          <w:bdr w:val="none" w:sz="0" w:space="0" w:color="auto" w:frame="1"/>
        </w:rPr>
        <w:t>North Region</w:t>
      </w:r>
      <w:r w:rsidR="00667FAC">
        <w:rPr>
          <w:rFonts w:ascii="Calibri" w:hAnsi="Calibri" w:cs="Calibri"/>
          <w:color w:val="242424"/>
        </w:rPr>
        <w:t>, to ask for regular meetings about water supplies.</w:t>
      </w:r>
      <w:r w:rsidR="0094382F">
        <w:rPr>
          <w:rFonts w:ascii="Calibri" w:hAnsi="Calibri" w:cs="Calibri"/>
          <w:color w:val="242424"/>
        </w:rPr>
        <w:t xml:space="preserve"> It was pointed out that septic tank drainage might also become a problem.</w:t>
      </w:r>
    </w:p>
    <w:p w:rsidR="00D4199B" w:rsidRPr="00433266" w:rsidRDefault="00D4199B" w:rsidP="00667FAC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Cs/>
          <w:color w:val="000000" w:themeColor="text1"/>
        </w:rPr>
      </w:pPr>
      <w:proofErr w:type="spellStart"/>
      <w:r w:rsidRPr="00667FAC">
        <w:rPr>
          <w:rFonts w:cstheme="minorHAnsi"/>
          <w:b/>
          <w:color w:val="000000" w:themeColor="text1"/>
        </w:rPr>
        <w:t>Balevullin</w:t>
      </w:r>
      <w:proofErr w:type="spellEnd"/>
      <w:r w:rsidRPr="00667FAC">
        <w:rPr>
          <w:rFonts w:cstheme="minorHAnsi"/>
          <w:b/>
          <w:color w:val="000000" w:themeColor="text1"/>
        </w:rPr>
        <w:t xml:space="preserve"> Beach sand loss</w:t>
      </w:r>
      <w:r w:rsidR="00667FAC">
        <w:rPr>
          <w:rFonts w:cstheme="minorHAnsi"/>
          <w:bCs/>
          <w:color w:val="000000" w:themeColor="text1"/>
        </w:rPr>
        <w:t>:</w:t>
      </w:r>
      <w:r w:rsidR="00667FAC">
        <w:rPr>
          <w:rFonts w:eastAsia="Times New Roman" w:cstheme="minorHAnsi"/>
          <w:b/>
          <w:color w:val="000000" w:themeColor="text1"/>
          <w:lang w:val="en-GB" w:eastAsia="en-GB"/>
        </w:rPr>
        <w:t xml:space="preserve"> </w:t>
      </w:r>
      <w:r w:rsidR="00667FAC" w:rsidRPr="00433266">
        <w:rPr>
          <w:rFonts w:eastAsia="Times New Roman" w:cstheme="minorHAnsi"/>
          <w:bCs/>
          <w:color w:val="000000" w:themeColor="text1"/>
          <w:lang w:val="en-GB" w:eastAsia="en-GB"/>
        </w:rPr>
        <w:t xml:space="preserve">TA talked about a drainage channel that had been dug in </w:t>
      </w:r>
      <w:proofErr w:type="spellStart"/>
      <w:r w:rsidR="00667FAC" w:rsidRPr="00433266">
        <w:rPr>
          <w:rFonts w:eastAsia="Times New Roman" w:cstheme="minorHAnsi"/>
          <w:bCs/>
          <w:color w:val="000000" w:themeColor="text1"/>
          <w:lang w:val="en-GB" w:eastAsia="en-GB"/>
        </w:rPr>
        <w:t>Balevullin</w:t>
      </w:r>
      <w:proofErr w:type="spellEnd"/>
      <w:r w:rsidR="00667FAC" w:rsidRPr="00433266">
        <w:rPr>
          <w:rFonts w:eastAsia="Times New Roman" w:cstheme="minorHAnsi"/>
          <w:bCs/>
          <w:color w:val="000000" w:themeColor="text1"/>
          <w:lang w:val="en-GB" w:eastAsia="en-GB"/>
        </w:rPr>
        <w:t xml:space="preserve"> </w:t>
      </w:r>
      <w:r w:rsidR="00433266">
        <w:rPr>
          <w:rFonts w:eastAsia="Times New Roman" w:cstheme="minorHAnsi"/>
          <w:bCs/>
          <w:color w:val="000000" w:themeColor="text1"/>
          <w:lang w:val="en-GB" w:eastAsia="en-GB"/>
        </w:rPr>
        <w:t xml:space="preserve">Beach a few months ago. This had led to the erosion of a lot of sand, the flattening of the beach and the potential loss of dunes. The beach belonged to Argyll Estates, and they were entitled to </w:t>
      </w:r>
      <w:r w:rsidR="001D12D9">
        <w:rPr>
          <w:rFonts w:eastAsia="Times New Roman" w:cstheme="minorHAnsi"/>
          <w:bCs/>
          <w:color w:val="000000" w:themeColor="text1"/>
          <w:lang w:val="en-GB" w:eastAsia="en-GB"/>
        </w:rPr>
        <w:t>manage</w:t>
      </w:r>
      <w:r w:rsidR="00EC6860">
        <w:rPr>
          <w:rFonts w:eastAsia="Times New Roman" w:cstheme="minorHAnsi"/>
          <w:bCs/>
          <w:color w:val="000000" w:themeColor="text1"/>
          <w:lang w:val="en-GB" w:eastAsia="en-GB"/>
        </w:rPr>
        <w:t xml:space="preserve"> </w:t>
      </w:r>
      <w:r w:rsidR="00433266">
        <w:rPr>
          <w:rFonts w:eastAsia="Times New Roman" w:cstheme="minorHAnsi"/>
          <w:bCs/>
          <w:color w:val="000000" w:themeColor="text1"/>
          <w:lang w:val="en-GB" w:eastAsia="en-GB"/>
        </w:rPr>
        <w:t>it</w:t>
      </w:r>
      <w:r w:rsidR="00EC6860">
        <w:rPr>
          <w:rFonts w:eastAsia="Times New Roman" w:cstheme="minorHAnsi"/>
          <w:bCs/>
          <w:color w:val="000000" w:themeColor="text1"/>
          <w:lang w:val="en-GB" w:eastAsia="en-GB"/>
        </w:rPr>
        <w:t xml:space="preserve"> as they saw fit</w:t>
      </w:r>
      <w:r w:rsidR="00433266">
        <w:rPr>
          <w:rFonts w:eastAsia="Times New Roman" w:cstheme="minorHAnsi"/>
          <w:bCs/>
          <w:color w:val="000000" w:themeColor="text1"/>
          <w:lang w:val="en-GB" w:eastAsia="en-GB"/>
        </w:rPr>
        <w:t xml:space="preserve">. </w:t>
      </w:r>
      <w:r w:rsidR="00433266">
        <w:rPr>
          <w:rFonts w:eastAsia="Times New Roman" w:cstheme="minorHAnsi"/>
          <w:b/>
          <w:color w:val="000000" w:themeColor="text1"/>
          <w:lang w:val="en-GB" w:eastAsia="en-GB"/>
        </w:rPr>
        <w:t>JH will talk to local crofters and then draft a letter to the estate.</w:t>
      </w:r>
    </w:p>
    <w:p w:rsidR="00D4199B" w:rsidRPr="00667FAC" w:rsidRDefault="00D4199B" w:rsidP="00667FAC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 w:rsidRPr="00667FAC">
        <w:rPr>
          <w:rFonts w:cstheme="minorHAnsi"/>
          <w:b/>
          <w:color w:val="000000" w:themeColor="text1"/>
        </w:rPr>
        <w:t>Planning applications for the last month</w:t>
      </w:r>
      <w:r w:rsidR="00433266">
        <w:rPr>
          <w:rFonts w:cstheme="minorHAnsi"/>
          <w:bCs/>
          <w:color w:val="000000" w:themeColor="text1"/>
        </w:rPr>
        <w:t xml:space="preserve">: there were no applications needing the attention of TCC. We had </w:t>
      </w:r>
      <w:r w:rsidR="00EC6860">
        <w:rPr>
          <w:rFonts w:cstheme="minorHAnsi"/>
          <w:bCs/>
          <w:color w:val="000000" w:themeColor="text1"/>
        </w:rPr>
        <w:t>received</w:t>
      </w:r>
      <w:r w:rsidR="00433266">
        <w:rPr>
          <w:rFonts w:cstheme="minorHAnsi"/>
          <w:bCs/>
          <w:color w:val="000000" w:themeColor="text1"/>
        </w:rPr>
        <w:t xml:space="preserve"> a letter about a planning proposal in </w:t>
      </w:r>
      <w:proofErr w:type="spellStart"/>
      <w:r w:rsidR="00433266">
        <w:rPr>
          <w:rFonts w:cstheme="minorHAnsi"/>
          <w:bCs/>
          <w:color w:val="000000" w:themeColor="text1"/>
        </w:rPr>
        <w:t>Mannal</w:t>
      </w:r>
      <w:proofErr w:type="spellEnd"/>
      <w:r w:rsidR="00433266">
        <w:rPr>
          <w:rFonts w:cstheme="minorHAnsi"/>
          <w:bCs/>
          <w:color w:val="000000" w:themeColor="text1"/>
        </w:rPr>
        <w:t>, which had drawn a lot of comments, mainly hostile. JH had looked</w:t>
      </w:r>
      <w:r w:rsidR="0094382F">
        <w:rPr>
          <w:rFonts w:cstheme="minorHAnsi"/>
          <w:bCs/>
          <w:color w:val="000000" w:themeColor="text1"/>
        </w:rPr>
        <w:t xml:space="preserve"> through the list </w:t>
      </w:r>
      <w:r w:rsidR="00EC6860">
        <w:rPr>
          <w:rFonts w:cstheme="minorHAnsi"/>
          <w:bCs/>
          <w:color w:val="000000" w:themeColor="text1"/>
        </w:rPr>
        <w:t xml:space="preserve">of commentators </w:t>
      </w:r>
      <w:r w:rsidR="0094382F">
        <w:rPr>
          <w:rFonts w:cstheme="minorHAnsi"/>
          <w:bCs/>
          <w:color w:val="000000" w:themeColor="text1"/>
        </w:rPr>
        <w:t xml:space="preserve">and found that there were only five </w:t>
      </w:r>
      <w:r w:rsidR="00EC6860">
        <w:rPr>
          <w:rFonts w:cstheme="minorHAnsi"/>
          <w:bCs/>
          <w:color w:val="000000" w:themeColor="text1"/>
        </w:rPr>
        <w:t xml:space="preserve">were on the </w:t>
      </w:r>
      <w:proofErr w:type="spellStart"/>
      <w:r w:rsidR="00EC6860">
        <w:rPr>
          <w:rFonts w:cstheme="minorHAnsi"/>
          <w:bCs/>
          <w:color w:val="000000" w:themeColor="text1"/>
        </w:rPr>
        <w:t>Tiree</w:t>
      </w:r>
      <w:proofErr w:type="spellEnd"/>
      <w:r w:rsidR="00EC6860">
        <w:rPr>
          <w:rFonts w:cstheme="minorHAnsi"/>
          <w:bCs/>
          <w:color w:val="000000" w:themeColor="text1"/>
        </w:rPr>
        <w:t xml:space="preserve"> Electoral Roll</w:t>
      </w:r>
      <w:r w:rsidR="0094382F">
        <w:rPr>
          <w:rFonts w:cstheme="minorHAnsi"/>
          <w:bCs/>
          <w:color w:val="000000" w:themeColor="text1"/>
        </w:rPr>
        <w:t>. It therefore did not meet our planning policy criteria.</w:t>
      </w:r>
    </w:p>
    <w:p w:rsidR="00D4199B" w:rsidRPr="00667FAC" w:rsidRDefault="00D4199B" w:rsidP="00667FAC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 w:rsidRPr="00667FAC">
        <w:rPr>
          <w:rFonts w:cstheme="minorHAnsi"/>
          <w:b/>
          <w:color w:val="000000" w:themeColor="text1"/>
        </w:rPr>
        <w:t>AOCB</w:t>
      </w:r>
      <w:r w:rsidR="0094382F">
        <w:rPr>
          <w:rFonts w:cstheme="minorHAnsi"/>
          <w:bCs/>
          <w:color w:val="000000" w:themeColor="text1"/>
        </w:rPr>
        <w:t xml:space="preserve">: TA raised clearing rubbish around Reef Terrace in </w:t>
      </w:r>
      <w:proofErr w:type="spellStart"/>
      <w:r w:rsidR="0094382F">
        <w:rPr>
          <w:rFonts w:cstheme="minorHAnsi"/>
          <w:bCs/>
          <w:color w:val="000000" w:themeColor="text1"/>
        </w:rPr>
        <w:t>Crossapol</w:t>
      </w:r>
      <w:proofErr w:type="spellEnd"/>
      <w:r w:rsidR="0094382F">
        <w:rPr>
          <w:rFonts w:cstheme="minorHAnsi"/>
          <w:bCs/>
          <w:color w:val="000000" w:themeColor="text1"/>
        </w:rPr>
        <w:t xml:space="preserve">. </w:t>
      </w:r>
      <w:r w:rsidR="0094382F">
        <w:rPr>
          <w:rFonts w:cstheme="minorHAnsi"/>
          <w:b/>
          <w:color w:val="000000" w:themeColor="text1"/>
        </w:rPr>
        <w:t xml:space="preserve">JH will contact </w:t>
      </w:r>
      <w:r w:rsidR="001D12D9">
        <w:rPr>
          <w:rFonts w:cstheme="minorHAnsi"/>
          <w:b/>
          <w:color w:val="000000" w:themeColor="text1"/>
        </w:rPr>
        <w:t>ACHA</w:t>
      </w:r>
      <w:r w:rsidR="0094382F">
        <w:rPr>
          <w:rFonts w:cstheme="minorHAnsi"/>
          <w:b/>
          <w:color w:val="000000" w:themeColor="text1"/>
        </w:rPr>
        <w:t>.</w:t>
      </w:r>
    </w:p>
    <w:p w:rsidR="00D4199B" w:rsidRPr="0094382F" w:rsidRDefault="00D4199B" w:rsidP="00667FAC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 w:rsidRPr="00667FAC">
        <w:rPr>
          <w:rFonts w:cstheme="minorHAnsi"/>
          <w:b/>
          <w:color w:val="000000" w:themeColor="text1"/>
        </w:rPr>
        <w:t>Date and location of March public meeting</w:t>
      </w:r>
      <w:r w:rsidR="0094382F">
        <w:rPr>
          <w:rFonts w:cstheme="minorHAnsi"/>
          <w:bCs/>
          <w:color w:val="000000" w:themeColor="text1"/>
        </w:rPr>
        <w:t>: this will be on Wednesday 1</w:t>
      </w:r>
      <w:r w:rsidR="00224FF7">
        <w:rPr>
          <w:rFonts w:cstheme="minorHAnsi"/>
          <w:bCs/>
          <w:color w:val="000000" w:themeColor="text1"/>
        </w:rPr>
        <w:t>3</w:t>
      </w:r>
      <w:r w:rsidR="0094382F">
        <w:rPr>
          <w:rFonts w:cstheme="minorHAnsi"/>
          <w:bCs/>
          <w:color w:val="000000" w:themeColor="text1"/>
        </w:rPr>
        <w:t xml:space="preserve"> March at 7pm in person in the Trust offices.</w:t>
      </w:r>
    </w:p>
    <w:p w:rsidR="0094382F" w:rsidRPr="0094382F" w:rsidRDefault="0094382F" w:rsidP="0094382F">
      <w:pPr>
        <w:spacing w:line="276" w:lineRule="auto"/>
        <w:jc w:val="right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Dr John Holliday</w:t>
      </w:r>
      <w:r w:rsidR="001D12D9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22 February 2024</w:t>
      </w:r>
    </w:p>
    <w:p w:rsidR="00D4199B" w:rsidRDefault="00D4199B" w:rsidP="00667FAC">
      <w:pPr>
        <w:spacing w:line="276" w:lineRule="auto"/>
        <w:ind w:left="720"/>
        <w:jc w:val="both"/>
        <w:rPr>
          <w:rFonts w:cstheme="minorHAnsi"/>
          <w:b/>
          <w:color w:val="000000" w:themeColor="text1"/>
        </w:rPr>
      </w:pPr>
    </w:p>
    <w:p w:rsidR="00667FAC" w:rsidRDefault="00667FAC" w:rsidP="00667FAC">
      <w:pPr>
        <w:spacing w:line="276" w:lineRule="auto"/>
        <w:ind w:left="720"/>
        <w:jc w:val="both"/>
        <w:rPr>
          <w:rFonts w:cstheme="minorHAnsi"/>
          <w:b/>
          <w:color w:val="000000" w:themeColor="text1"/>
        </w:rPr>
      </w:pPr>
    </w:p>
    <w:p w:rsidR="00667FAC" w:rsidRPr="00667FAC" w:rsidRDefault="00667FAC" w:rsidP="00667FAC">
      <w:pPr>
        <w:spacing w:line="276" w:lineRule="auto"/>
        <w:ind w:left="720"/>
        <w:jc w:val="both"/>
        <w:rPr>
          <w:rFonts w:cstheme="minorHAnsi"/>
          <w:b/>
          <w:color w:val="000000" w:themeColor="text1"/>
        </w:rPr>
      </w:pPr>
    </w:p>
    <w:p w:rsidR="005A73F1" w:rsidRDefault="005A73F1" w:rsidP="00667FAC">
      <w:pPr>
        <w:pStyle w:val="ListParagraph"/>
        <w:spacing w:line="276" w:lineRule="auto"/>
        <w:ind w:left="1800"/>
        <w:jc w:val="both"/>
        <w:rPr>
          <w:rFonts w:cstheme="minorHAnsi"/>
          <w:b/>
          <w:color w:val="000000" w:themeColor="text1"/>
        </w:rPr>
      </w:pPr>
    </w:p>
    <w:p w:rsidR="00423E9F" w:rsidRPr="00667FAC" w:rsidRDefault="00423E9F" w:rsidP="00667FAC">
      <w:pPr>
        <w:spacing w:line="276" w:lineRule="auto"/>
        <w:jc w:val="both"/>
        <w:rPr>
          <w:rFonts w:cstheme="minorHAnsi"/>
          <w:color w:val="000000" w:themeColor="text1"/>
        </w:rPr>
      </w:pPr>
    </w:p>
    <w:sectPr w:rsidR="00423E9F" w:rsidRPr="00667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973"/>
    <w:multiLevelType w:val="hybridMultilevel"/>
    <w:tmpl w:val="7A7C6E8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219D5"/>
    <w:multiLevelType w:val="hybridMultilevel"/>
    <w:tmpl w:val="59FA59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791660"/>
    <w:multiLevelType w:val="hybridMultilevel"/>
    <w:tmpl w:val="0A5840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415AF3"/>
    <w:multiLevelType w:val="hybridMultilevel"/>
    <w:tmpl w:val="C13E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6202"/>
    <w:multiLevelType w:val="hybridMultilevel"/>
    <w:tmpl w:val="70A024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F81573"/>
    <w:multiLevelType w:val="hybridMultilevel"/>
    <w:tmpl w:val="E9A0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55E72"/>
    <w:multiLevelType w:val="hybridMultilevel"/>
    <w:tmpl w:val="7A7C6E8A"/>
    <w:lvl w:ilvl="0" w:tplc="DD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687F73"/>
    <w:multiLevelType w:val="hybridMultilevel"/>
    <w:tmpl w:val="8C565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9629588">
    <w:abstractNumId w:val="5"/>
  </w:num>
  <w:num w:numId="2" w16cid:durableId="453209037">
    <w:abstractNumId w:val="6"/>
  </w:num>
  <w:num w:numId="3" w16cid:durableId="1825924656">
    <w:abstractNumId w:val="1"/>
  </w:num>
  <w:num w:numId="4" w16cid:durableId="460003549">
    <w:abstractNumId w:val="7"/>
  </w:num>
  <w:num w:numId="5" w16cid:durableId="126775983">
    <w:abstractNumId w:val="3"/>
  </w:num>
  <w:num w:numId="6" w16cid:durableId="2046060894">
    <w:abstractNumId w:val="2"/>
  </w:num>
  <w:num w:numId="7" w16cid:durableId="2072072991">
    <w:abstractNumId w:val="4"/>
  </w:num>
  <w:num w:numId="8" w16cid:durableId="37246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9F"/>
    <w:rsid w:val="001D12D9"/>
    <w:rsid w:val="00224FF7"/>
    <w:rsid w:val="00423E9F"/>
    <w:rsid w:val="00433266"/>
    <w:rsid w:val="004D426E"/>
    <w:rsid w:val="00502BD8"/>
    <w:rsid w:val="005A73F1"/>
    <w:rsid w:val="00667FAC"/>
    <w:rsid w:val="007264E0"/>
    <w:rsid w:val="0094382F"/>
    <w:rsid w:val="00BD6994"/>
    <w:rsid w:val="00D4199B"/>
    <w:rsid w:val="00E9221B"/>
    <w:rsid w:val="00E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F8432"/>
  <w15:chartTrackingRefBased/>
  <w15:docId w15:val="{74A1EEA8-9375-2548-A4E9-F60298E2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9F"/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7F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66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Holliday</dc:creator>
  <cp:keywords/>
  <dc:description/>
  <cp:lastModifiedBy>John Holliday</cp:lastModifiedBy>
  <cp:revision>4</cp:revision>
  <dcterms:created xsi:type="dcterms:W3CDTF">2024-02-22T14:01:00Z</dcterms:created>
  <dcterms:modified xsi:type="dcterms:W3CDTF">2024-02-26T09:09:00Z</dcterms:modified>
</cp:coreProperties>
</file>