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4C6A" w:rsidRDefault="00A34C6A" w:rsidP="00A34C6A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AGENDA</w:t>
      </w:r>
    </w:p>
    <w:p w:rsidR="00A34C6A" w:rsidRDefault="00A34C6A" w:rsidP="00A34C6A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TIREE COMMUNITY COUNCIL</w:t>
      </w: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 xml:space="preserve"> 2023 AGM</w:t>
      </w:r>
    </w:p>
    <w:p w:rsidR="00A34C6A" w:rsidRDefault="00A34C6A" w:rsidP="00A34C6A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7pm 14 June 2023</w:t>
      </w:r>
    </w:p>
    <w:p w:rsidR="00A34C6A" w:rsidRPr="00A34C6A" w:rsidRDefault="00A34C6A" w:rsidP="00A34C6A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 xml:space="preserve">Trust Offices, </w:t>
      </w:r>
      <w:proofErr w:type="spellStart"/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Crossapol</w:t>
      </w:r>
      <w:proofErr w:type="spellEnd"/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 xml:space="preserve"> and by Zoom</w:t>
      </w:r>
    </w:p>
    <w:p w:rsidR="00A34C6A" w:rsidRPr="00B90152" w:rsidRDefault="00A34C6A" w:rsidP="00A34C6A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 xml:space="preserve">Present: </w:t>
      </w:r>
      <w:proofErr w:type="spellStart"/>
      <w:r>
        <w:rPr>
          <w:rFonts w:eastAsia="Times New Roman" w:cstheme="minorHAnsi"/>
          <w:kern w:val="0"/>
          <w:lang w:eastAsia="en-GB"/>
          <w14:ligatures w14:val="none"/>
        </w:rPr>
        <w:t>Phyl</w:t>
      </w:r>
      <w:proofErr w:type="spellEnd"/>
      <w:r>
        <w:rPr>
          <w:rFonts w:eastAsia="Times New Roman" w:cstheme="minorHAnsi"/>
          <w:kern w:val="0"/>
          <w:lang w:eastAsia="en-GB"/>
          <w14:ligatures w14:val="none"/>
        </w:rPr>
        <w:t xml:space="preserve"> Meyer (chair), Dr John Holliday, Jacqui Bennett</w:t>
      </w:r>
      <w:r w:rsidR="00AC12B5">
        <w:rPr>
          <w:rFonts w:eastAsia="Times New Roman" w:cstheme="minorHAnsi"/>
          <w:kern w:val="0"/>
          <w:lang w:eastAsia="en-GB"/>
          <w14:ligatures w14:val="none"/>
        </w:rPr>
        <w:t xml:space="preserve"> and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Frances </w:t>
      </w:r>
      <w:proofErr w:type="spellStart"/>
      <w:r>
        <w:rPr>
          <w:rFonts w:eastAsia="Times New Roman" w:cstheme="minorHAnsi"/>
          <w:kern w:val="0"/>
          <w:lang w:eastAsia="en-GB"/>
          <w14:ligatures w14:val="none"/>
        </w:rPr>
        <w:t>Khetrat</w:t>
      </w:r>
      <w:proofErr w:type="spellEnd"/>
      <w:r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r w:rsidR="00AC12B5">
        <w:rPr>
          <w:rFonts w:eastAsia="Times New Roman" w:cstheme="minorHAnsi"/>
          <w:kern w:val="0"/>
          <w:lang w:eastAsia="en-GB"/>
          <w14:ligatures w14:val="none"/>
        </w:rPr>
        <w:t>were present in person, with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Tim </w:t>
      </w:r>
      <w:proofErr w:type="spellStart"/>
      <w:r>
        <w:rPr>
          <w:rFonts w:eastAsia="Times New Roman" w:cstheme="minorHAnsi"/>
          <w:kern w:val="0"/>
          <w:lang w:eastAsia="en-GB"/>
          <w14:ligatures w14:val="none"/>
        </w:rPr>
        <w:t>Arkless</w:t>
      </w:r>
      <w:proofErr w:type="spellEnd"/>
      <w:r w:rsidR="00AC12B5">
        <w:rPr>
          <w:rFonts w:eastAsia="Times New Roman" w:cstheme="minorHAnsi"/>
          <w:kern w:val="0"/>
          <w:lang w:eastAsia="en-GB"/>
          <w14:ligatures w14:val="none"/>
        </w:rPr>
        <w:t xml:space="preserve"> online</w:t>
      </w:r>
      <w:r>
        <w:rPr>
          <w:rFonts w:eastAsia="Times New Roman" w:cstheme="minorHAnsi"/>
          <w:kern w:val="0"/>
          <w:lang w:eastAsia="en-GB"/>
          <w14:ligatures w14:val="none"/>
        </w:rPr>
        <w:t>. Three members of the public were present</w:t>
      </w:r>
      <w:r w:rsidR="00AC12B5">
        <w:rPr>
          <w:rFonts w:eastAsia="Times New Roman" w:cstheme="minorHAnsi"/>
          <w:kern w:val="0"/>
          <w:lang w:eastAsia="en-GB"/>
          <w14:ligatures w14:val="none"/>
        </w:rPr>
        <w:t xml:space="preserve"> online.</w:t>
      </w:r>
    </w:p>
    <w:p w:rsidR="00A34C6A" w:rsidRPr="00B90152" w:rsidRDefault="00A34C6A" w:rsidP="00A34C6A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B90152">
        <w:rPr>
          <w:rFonts w:eastAsia="Times New Roman" w:cstheme="minorHAnsi"/>
          <w:b/>
          <w:bCs/>
          <w:kern w:val="0"/>
          <w:lang w:eastAsia="en-GB"/>
          <w14:ligatures w14:val="none"/>
        </w:rPr>
        <w:t>Minutes of last AGM</w:t>
      </w:r>
      <w:r>
        <w:rPr>
          <w:rFonts w:eastAsia="Times New Roman" w:cstheme="minorHAnsi"/>
          <w:kern w:val="0"/>
          <w:lang w:eastAsia="en-GB"/>
          <w14:ligatures w14:val="none"/>
        </w:rPr>
        <w:t>: these were accepted. There were no matters arising.</w:t>
      </w:r>
    </w:p>
    <w:p w:rsidR="00A34C6A" w:rsidRPr="00B90152" w:rsidRDefault="00A34C6A" w:rsidP="00A34C6A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B90152">
        <w:rPr>
          <w:rFonts w:eastAsia="Times New Roman" w:cstheme="minorHAnsi"/>
          <w:b/>
          <w:bCs/>
          <w:kern w:val="0"/>
          <w:lang w:eastAsia="en-GB"/>
          <w14:ligatures w14:val="none"/>
        </w:rPr>
        <w:t>Convenor’s report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: </w:t>
      </w:r>
      <w:r w:rsidR="00AC12B5">
        <w:rPr>
          <w:rFonts w:eastAsia="Times New Roman" w:cstheme="minorHAnsi"/>
          <w:kern w:val="0"/>
          <w:lang w:eastAsia="en-GB"/>
          <w14:ligatures w14:val="none"/>
        </w:rPr>
        <w:t xml:space="preserve">TCC had become quorate after a by-election. Significant issues had been a </w:t>
      </w:r>
      <w:r>
        <w:rPr>
          <w:rFonts w:eastAsia="Times New Roman" w:cstheme="minorHAnsi"/>
          <w:kern w:val="0"/>
          <w:lang w:eastAsia="en-GB"/>
          <w14:ligatures w14:val="none"/>
        </w:rPr>
        <w:t>challenge to</w:t>
      </w:r>
      <w:r w:rsidR="00AC12B5">
        <w:rPr>
          <w:rFonts w:eastAsia="Times New Roman" w:cstheme="minorHAnsi"/>
          <w:kern w:val="0"/>
          <w:lang w:eastAsia="en-GB"/>
          <w14:ligatures w14:val="none"/>
        </w:rPr>
        <w:t xml:space="preserve"> Argyll and Bute Council over their refusal to do an 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ICIA, ferr</w:t>
      </w:r>
      <w:r w:rsidR="00AC12B5">
        <w:rPr>
          <w:rFonts w:eastAsia="Times New Roman" w:cstheme="minorHAnsi"/>
          <w:kern w:val="0"/>
          <w:lang w:eastAsia="en-GB"/>
          <w14:ligatures w14:val="none"/>
        </w:rPr>
        <w:t>y disruption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, fly-tipping </w:t>
      </w:r>
      <w:r w:rsidR="00AC12B5">
        <w:rPr>
          <w:rFonts w:eastAsia="Times New Roman" w:cstheme="minorHAnsi"/>
          <w:kern w:val="0"/>
          <w:lang w:eastAsia="en-GB"/>
          <w14:ligatures w14:val="none"/>
        </w:rPr>
        <w:t xml:space="preserve">in </w:t>
      </w:r>
      <w:proofErr w:type="spellStart"/>
      <w:r>
        <w:rPr>
          <w:rFonts w:eastAsia="Times New Roman" w:cstheme="minorHAnsi"/>
          <w:kern w:val="0"/>
          <w:lang w:eastAsia="en-GB"/>
          <w14:ligatures w14:val="none"/>
        </w:rPr>
        <w:t>Crossapol</w:t>
      </w:r>
      <w:proofErr w:type="spellEnd"/>
      <w:r>
        <w:rPr>
          <w:rFonts w:eastAsia="Times New Roman" w:cstheme="minorHAnsi"/>
          <w:kern w:val="0"/>
          <w:lang w:eastAsia="en-GB"/>
          <w14:ligatures w14:val="none"/>
        </w:rPr>
        <w:t xml:space="preserve">, PSO flights </w:t>
      </w:r>
      <w:r w:rsidR="00AC12B5">
        <w:rPr>
          <w:rFonts w:eastAsia="Times New Roman" w:cstheme="minorHAnsi"/>
          <w:kern w:val="0"/>
          <w:lang w:eastAsia="en-GB"/>
          <w14:ligatures w14:val="none"/>
        </w:rPr>
        <w:t xml:space="preserve">on the </w:t>
      </w:r>
      <w:proofErr w:type="spellStart"/>
      <w:r>
        <w:rPr>
          <w:rFonts w:eastAsia="Times New Roman" w:cstheme="minorHAnsi"/>
          <w:kern w:val="0"/>
          <w:lang w:eastAsia="en-GB"/>
          <w14:ligatures w14:val="none"/>
        </w:rPr>
        <w:t>Tiree</w:t>
      </w:r>
      <w:proofErr w:type="spellEnd"/>
      <w:r>
        <w:rPr>
          <w:rFonts w:eastAsia="Times New Roman" w:cstheme="minorHAnsi"/>
          <w:kern w:val="0"/>
          <w:lang w:eastAsia="en-GB"/>
          <w14:ligatures w14:val="none"/>
        </w:rPr>
        <w:t>-Glasgow</w:t>
      </w:r>
      <w:r w:rsidR="00AC12B5">
        <w:rPr>
          <w:rFonts w:eastAsia="Times New Roman" w:cstheme="minorHAnsi"/>
          <w:kern w:val="0"/>
          <w:lang w:eastAsia="en-GB"/>
          <w14:ligatures w14:val="none"/>
        </w:rPr>
        <w:t xml:space="preserve"> route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and </w:t>
      </w:r>
      <w:r w:rsidR="00AC12B5">
        <w:rPr>
          <w:rFonts w:eastAsia="Times New Roman" w:cstheme="minorHAnsi"/>
          <w:kern w:val="0"/>
          <w:lang w:eastAsia="en-GB"/>
          <w14:ligatures w14:val="none"/>
        </w:rPr>
        <w:t xml:space="preserve">our </w:t>
      </w:r>
      <w:r>
        <w:rPr>
          <w:rFonts w:eastAsia="Times New Roman" w:cstheme="minorHAnsi"/>
          <w:kern w:val="0"/>
          <w:lang w:eastAsia="en-GB"/>
          <w14:ligatures w14:val="none"/>
        </w:rPr>
        <w:t>opposition to HPMAs.</w:t>
      </w:r>
    </w:p>
    <w:p w:rsidR="00A34C6A" w:rsidRPr="00B90152" w:rsidRDefault="00A34C6A" w:rsidP="00A34C6A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B90152">
        <w:rPr>
          <w:rFonts w:eastAsia="Times New Roman" w:cstheme="minorHAnsi"/>
          <w:b/>
          <w:bCs/>
          <w:kern w:val="0"/>
          <w:lang w:eastAsia="en-GB"/>
          <w14:ligatures w14:val="none"/>
        </w:rPr>
        <w:t xml:space="preserve">Treasurer’s report and presentation of </w:t>
      </w:r>
      <w:r w:rsidR="00AC12B5">
        <w:rPr>
          <w:rFonts w:eastAsia="Times New Roman" w:cstheme="minorHAnsi"/>
          <w:b/>
          <w:bCs/>
          <w:kern w:val="0"/>
          <w:lang w:eastAsia="en-GB"/>
          <w14:ligatures w14:val="none"/>
        </w:rPr>
        <w:t xml:space="preserve">the </w:t>
      </w:r>
      <w:r w:rsidRPr="00B90152">
        <w:rPr>
          <w:rFonts w:eastAsia="Times New Roman" w:cstheme="minorHAnsi"/>
          <w:b/>
          <w:bCs/>
          <w:kern w:val="0"/>
          <w:lang w:eastAsia="en-GB"/>
          <w14:ligatures w14:val="none"/>
        </w:rPr>
        <w:t>annual accounts</w:t>
      </w:r>
      <w:r>
        <w:rPr>
          <w:rFonts w:eastAsia="Times New Roman" w:cstheme="minorHAnsi"/>
          <w:kern w:val="0"/>
          <w:lang w:eastAsia="en-GB"/>
          <w14:ligatures w14:val="none"/>
        </w:rPr>
        <w:t>: th</w:t>
      </w:r>
      <w:r w:rsidR="00AC12B5">
        <w:rPr>
          <w:rFonts w:eastAsia="Times New Roman" w:cstheme="minorHAnsi"/>
          <w:kern w:val="0"/>
          <w:lang w:eastAsia="en-GB"/>
          <w14:ligatures w14:val="none"/>
        </w:rPr>
        <w:t>is was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not available today as online access to the account had not been cleared. We would present them at our August meeting. Our expenses have been minimal, but next year</w:t>
      </w:r>
      <w:r w:rsidR="00AC12B5">
        <w:rPr>
          <w:rFonts w:eastAsia="Times New Roman" w:cstheme="minorHAnsi"/>
          <w:kern w:val="0"/>
          <w:lang w:eastAsia="en-GB"/>
          <w14:ligatures w14:val="none"/>
        </w:rPr>
        <w:t xml:space="preserve"> the community garden and on-going telephone box reconstruction will make it more active.</w:t>
      </w:r>
    </w:p>
    <w:p w:rsidR="00A34C6A" w:rsidRPr="00B90152" w:rsidRDefault="00A34C6A" w:rsidP="00A34C6A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B90152">
        <w:rPr>
          <w:rFonts w:eastAsia="Times New Roman" w:cstheme="minorHAnsi"/>
          <w:b/>
          <w:bCs/>
          <w:kern w:val="0"/>
          <w:lang w:eastAsia="en-GB"/>
          <w14:ligatures w14:val="none"/>
        </w:rPr>
        <w:t>Election of officers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: </w:t>
      </w:r>
      <w:proofErr w:type="spellStart"/>
      <w:r>
        <w:rPr>
          <w:rFonts w:eastAsia="Times New Roman" w:cstheme="minorHAnsi"/>
          <w:kern w:val="0"/>
          <w:lang w:eastAsia="en-GB"/>
          <w14:ligatures w14:val="none"/>
        </w:rPr>
        <w:t>Phyl</w:t>
      </w:r>
      <w:proofErr w:type="spellEnd"/>
      <w:r>
        <w:rPr>
          <w:rFonts w:eastAsia="Times New Roman" w:cstheme="minorHAnsi"/>
          <w:kern w:val="0"/>
          <w:lang w:eastAsia="en-GB"/>
          <w14:ligatures w14:val="none"/>
        </w:rPr>
        <w:t xml:space="preserve"> Meyer was elected as Convenor </w:t>
      </w:r>
      <w:r w:rsidR="00AC12B5">
        <w:rPr>
          <w:rFonts w:eastAsia="Times New Roman" w:cstheme="minorHAnsi"/>
          <w:kern w:val="0"/>
          <w:lang w:eastAsia="en-GB"/>
          <w14:ligatures w14:val="none"/>
        </w:rPr>
        <w:t>(p</w:t>
      </w:r>
      <w:r>
        <w:rPr>
          <w:rFonts w:eastAsia="Times New Roman" w:cstheme="minorHAnsi"/>
          <w:kern w:val="0"/>
          <w:lang w:eastAsia="en-GB"/>
          <w14:ligatures w14:val="none"/>
        </w:rPr>
        <w:t>roposed JH, seconded JB); Jacqui Bennett was elected as Treasurer (proposed PM, seconded JH); and Dr John Holliday was elected Secretary (proposed PM, seconded FK).</w:t>
      </w:r>
    </w:p>
    <w:p w:rsidR="00A34C6A" w:rsidRDefault="00A34C6A" w:rsidP="00A34C6A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B90152">
        <w:rPr>
          <w:rFonts w:eastAsia="Times New Roman" w:cstheme="minorHAnsi"/>
          <w:b/>
          <w:bCs/>
          <w:kern w:val="0"/>
          <w:lang w:eastAsia="en-GB"/>
          <w14:ligatures w14:val="none"/>
        </w:rPr>
        <w:t>AOCB</w:t>
      </w:r>
      <w:r>
        <w:rPr>
          <w:rFonts w:eastAsia="Times New Roman" w:cstheme="minorHAnsi"/>
          <w:kern w:val="0"/>
          <w:lang w:eastAsia="en-GB"/>
          <w14:ligatures w14:val="none"/>
        </w:rPr>
        <w:t>: there was no other business, and the meeting closed at 7.15pm.</w:t>
      </w:r>
    </w:p>
    <w:p w:rsidR="00AC12B5" w:rsidRPr="00B90152" w:rsidRDefault="00AC12B5" w:rsidP="00AC12B5">
      <w:pPr>
        <w:spacing w:before="100" w:beforeAutospacing="1" w:after="100" w:afterAutospacing="1" w:line="276" w:lineRule="auto"/>
        <w:ind w:left="720"/>
        <w:jc w:val="right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>Dr John Holliday 15 June 2023</w:t>
      </w:r>
    </w:p>
    <w:p w:rsidR="00A34C6A" w:rsidRDefault="00A34C6A"/>
    <w:sectPr w:rsidR="00A34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1D04"/>
    <w:multiLevelType w:val="multilevel"/>
    <w:tmpl w:val="414A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5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190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6A"/>
    <w:rsid w:val="00A34C6A"/>
    <w:rsid w:val="00A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B47F4"/>
  <w15:chartTrackingRefBased/>
  <w15:docId w15:val="{DE0BCCE3-4888-0F4D-ABB3-A006F542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Holliday</dc:creator>
  <cp:keywords/>
  <dc:description/>
  <cp:lastModifiedBy>John Holliday</cp:lastModifiedBy>
  <cp:revision>1</cp:revision>
  <dcterms:created xsi:type="dcterms:W3CDTF">2023-06-15T08:47:00Z</dcterms:created>
  <dcterms:modified xsi:type="dcterms:W3CDTF">2023-06-15T09:02:00Z</dcterms:modified>
</cp:coreProperties>
</file>